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tblGrid>
      <w:tr w:rsidR="000A3446">
        <w:trPr>
          <w:trHeight w:val="474"/>
        </w:trPr>
        <w:tc>
          <w:tcPr>
            <w:tcW w:w="2699" w:type="dxa"/>
            <w:vAlign w:val="center"/>
          </w:tcPr>
          <w:p w:rsidR="000A3446" w:rsidRDefault="00A050F4">
            <w:pPr>
              <w:adjustRightInd w:val="0"/>
              <w:snapToGrid w:val="0"/>
              <w:jc w:val="center"/>
              <w:rPr>
                <w:rFonts w:ascii="Times New Roman" w:hAnsi="Times New Roman" w:cs="Times New Roman"/>
                <w:sz w:val="28"/>
                <w:szCs w:val="32"/>
              </w:rPr>
            </w:pPr>
            <w:r>
              <w:rPr>
                <w:rFonts w:ascii="Times New Roman" w:hAnsi="Times New Roman" w:cs="Times New Roman"/>
                <w:sz w:val="28"/>
                <w:szCs w:val="32"/>
              </w:rPr>
              <w:t>文</w:t>
            </w:r>
            <w:r>
              <w:rPr>
                <w:rFonts w:ascii="Times New Roman" w:hAnsi="Times New Roman" w:cs="Times New Roman"/>
                <w:sz w:val="28"/>
                <w:szCs w:val="32"/>
              </w:rPr>
              <w:t xml:space="preserve"> </w:t>
            </w:r>
            <w:r>
              <w:rPr>
                <w:rFonts w:ascii="Times New Roman" w:hAnsi="Times New Roman" w:cs="Times New Roman"/>
                <w:sz w:val="28"/>
                <w:szCs w:val="32"/>
              </w:rPr>
              <w:t>件</w:t>
            </w:r>
            <w:r>
              <w:rPr>
                <w:rFonts w:ascii="Times New Roman" w:hAnsi="Times New Roman" w:cs="Times New Roman"/>
                <w:sz w:val="28"/>
                <w:szCs w:val="32"/>
              </w:rPr>
              <w:t xml:space="preserve"> </w:t>
            </w:r>
            <w:r>
              <w:rPr>
                <w:rFonts w:ascii="Times New Roman" w:hAnsi="Times New Roman" w:cs="Times New Roman"/>
                <w:sz w:val="28"/>
                <w:szCs w:val="32"/>
              </w:rPr>
              <w:t>编</w:t>
            </w:r>
            <w:r>
              <w:rPr>
                <w:rFonts w:ascii="Times New Roman" w:hAnsi="Times New Roman" w:cs="Times New Roman"/>
                <w:sz w:val="28"/>
                <w:szCs w:val="32"/>
              </w:rPr>
              <w:t xml:space="preserve"> </w:t>
            </w:r>
            <w:r>
              <w:rPr>
                <w:rFonts w:ascii="Times New Roman" w:hAnsi="Times New Roman" w:cs="Times New Roman"/>
                <w:sz w:val="28"/>
                <w:szCs w:val="32"/>
              </w:rPr>
              <w:t>号</w:t>
            </w:r>
          </w:p>
        </w:tc>
      </w:tr>
      <w:tr w:rsidR="000A3446">
        <w:trPr>
          <w:trHeight w:val="471"/>
        </w:trPr>
        <w:tc>
          <w:tcPr>
            <w:tcW w:w="2699" w:type="dxa"/>
            <w:vAlign w:val="center"/>
          </w:tcPr>
          <w:p w:rsidR="000A3446" w:rsidRDefault="00A050F4">
            <w:pPr>
              <w:adjustRightInd w:val="0"/>
              <w:snapToGrid w:val="0"/>
              <w:jc w:val="center"/>
              <w:rPr>
                <w:rFonts w:ascii="Times New Roman" w:hAnsi="Times New Roman" w:cs="Times New Roman"/>
                <w:sz w:val="28"/>
                <w:szCs w:val="32"/>
              </w:rPr>
            </w:pPr>
            <w:r>
              <w:rPr>
                <w:rFonts w:ascii="Times New Roman" w:hAnsi="Times New Roman" w:cs="Times New Roman" w:hint="eastAsia"/>
                <w:sz w:val="28"/>
                <w:szCs w:val="32"/>
              </w:rPr>
              <w:t>JSYQ2026002-V1</w:t>
            </w:r>
          </w:p>
        </w:tc>
      </w:tr>
    </w:tbl>
    <w:p w:rsidR="000A3446" w:rsidRDefault="000A3446">
      <w:pPr>
        <w:pStyle w:val="12"/>
        <w:rPr>
          <w:rFonts w:ascii="Times New Roman" w:hAnsi="Times New Roman"/>
        </w:rPr>
      </w:pPr>
    </w:p>
    <w:p w:rsidR="000A3446" w:rsidRDefault="000A3446">
      <w:pPr>
        <w:jc w:val="center"/>
        <w:rPr>
          <w:rFonts w:ascii="Times New Roman" w:hAnsi="Times New Roman" w:cs="Times New Roman"/>
          <w:spacing w:val="-20"/>
          <w:sz w:val="52"/>
          <w:szCs w:val="52"/>
        </w:rPr>
      </w:pPr>
    </w:p>
    <w:p w:rsidR="000A3446" w:rsidRDefault="00A050F4">
      <w:pPr>
        <w:jc w:val="center"/>
        <w:rPr>
          <w:rFonts w:ascii="Times New Roman" w:hAnsi="Times New Roman" w:cs="Times New Roman"/>
          <w:spacing w:val="-20"/>
          <w:sz w:val="52"/>
          <w:szCs w:val="52"/>
        </w:rPr>
      </w:pPr>
      <w:r>
        <w:rPr>
          <w:rFonts w:ascii="Times New Roman" w:hAnsi="Times New Roman" w:cs="Times New Roman"/>
          <w:spacing w:val="-20"/>
          <w:sz w:val="52"/>
          <w:szCs w:val="52"/>
        </w:rPr>
        <w:t>甘肃电器科学研究院</w:t>
      </w:r>
    </w:p>
    <w:p w:rsidR="000A3446" w:rsidRDefault="00A050F4">
      <w:pPr>
        <w:jc w:val="center"/>
        <w:rPr>
          <w:rFonts w:ascii="Times New Roman" w:hAnsi="Times New Roman" w:cs="Times New Roman"/>
          <w:spacing w:val="-20"/>
          <w:sz w:val="52"/>
          <w:szCs w:val="52"/>
          <w:u w:val="double"/>
        </w:rPr>
      </w:pPr>
      <w:r>
        <w:rPr>
          <w:rFonts w:ascii="Times New Roman" w:hAnsi="Times New Roman" w:cs="Times New Roman" w:hint="eastAsia"/>
          <w:spacing w:val="-20"/>
          <w:sz w:val="52"/>
          <w:szCs w:val="52"/>
          <w:u w:val="double"/>
        </w:rPr>
        <w:t>大容量</w:t>
      </w:r>
      <w:r>
        <w:rPr>
          <w:rFonts w:ascii="Times New Roman" w:hAnsi="Times New Roman" w:cs="Times New Roman"/>
          <w:spacing w:val="-20"/>
          <w:sz w:val="52"/>
          <w:szCs w:val="52"/>
          <w:u w:val="double"/>
        </w:rPr>
        <w:t>检测中心</w:t>
      </w:r>
    </w:p>
    <w:p w:rsidR="000A3446" w:rsidRDefault="000A3446">
      <w:pPr>
        <w:jc w:val="center"/>
        <w:rPr>
          <w:rFonts w:ascii="Times New Roman" w:hAnsi="Times New Roman" w:cs="Times New Roman"/>
          <w:b/>
          <w:bCs/>
          <w:spacing w:val="-20"/>
          <w:sz w:val="52"/>
          <w:szCs w:val="52"/>
        </w:rPr>
      </w:pPr>
    </w:p>
    <w:p w:rsidR="000A3446" w:rsidRDefault="000A3446">
      <w:pPr>
        <w:jc w:val="center"/>
        <w:rPr>
          <w:rFonts w:ascii="Times New Roman" w:hAnsi="Times New Roman" w:cs="Times New Roman"/>
          <w:b/>
          <w:bCs/>
          <w:spacing w:val="-20"/>
          <w:sz w:val="72"/>
          <w:szCs w:val="72"/>
        </w:rPr>
      </w:pPr>
    </w:p>
    <w:p w:rsidR="000A3446" w:rsidRDefault="00A050F4">
      <w:pPr>
        <w:jc w:val="center"/>
        <w:rPr>
          <w:rFonts w:ascii="Times New Roman" w:hAnsi="Times New Roman" w:cs="Times New Roman"/>
          <w:b/>
          <w:bCs/>
          <w:spacing w:val="-20"/>
          <w:sz w:val="72"/>
          <w:szCs w:val="72"/>
        </w:rPr>
      </w:pPr>
      <w:r>
        <w:rPr>
          <w:rFonts w:ascii="Times New Roman" w:hAnsi="Times New Roman" w:cs="Times New Roman" w:hint="eastAsia"/>
          <w:b/>
          <w:bCs/>
          <w:spacing w:val="-20"/>
          <w:sz w:val="72"/>
          <w:szCs w:val="72"/>
        </w:rPr>
        <w:t>冲击发电机尾端电抗器</w:t>
      </w:r>
    </w:p>
    <w:p w:rsidR="000A3446" w:rsidRDefault="00A050F4">
      <w:pPr>
        <w:jc w:val="center"/>
        <w:rPr>
          <w:rFonts w:ascii="Times New Roman" w:eastAsia="新宋体" w:hAnsi="Times New Roman" w:cs="Times New Roman"/>
          <w:b/>
          <w:bCs/>
          <w:sz w:val="72"/>
          <w:szCs w:val="72"/>
        </w:rPr>
      </w:pPr>
      <w:r>
        <w:rPr>
          <w:rFonts w:ascii="Times New Roman" w:hAnsi="Times New Roman" w:cs="Times New Roman" w:hint="eastAsia"/>
          <w:b/>
          <w:bCs/>
          <w:spacing w:val="-20"/>
          <w:sz w:val="72"/>
          <w:szCs w:val="72"/>
        </w:rPr>
        <w:t>技术要求</w:t>
      </w:r>
    </w:p>
    <w:p w:rsidR="000A3446" w:rsidRDefault="000A3446">
      <w:pPr>
        <w:ind w:firstLine="1446"/>
        <w:jc w:val="center"/>
        <w:rPr>
          <w:rFonts w:ascii="Times New Roman" w:eastAsia="新宋体" w:hAnsi="Times New Roman" w:cs="Times New Roman"/>
          <w:b/>
          <w:bCs/>
          <w:sz w:val="72"/>
          <w:szCs w:val="72"/>
        </w:rPr>
      </w:pPr>
    </w:p>
    <w:p w:rsidR="000A3446" w:rsidRDefault="000A3446">
      <w:pPr>
        <w:ind w:firstLine="1446"/>
        <w:jc w:val="center"/>
        <w:rPr>
          <w:rFonts w:ascii="Times New Roman" w:eastAsia="新宋体" w:hAnsi="Times New Roman" w:cs="Times New Roman"/>
          <w:b/>
          <w:bCs/>
          <w:sz w:val="72"/>
          <w:szCs w:val="72"/>
        </w:rPr>
      </w:pPr>
    </w:p>
    <w:p w:rsidR="000A3446" w:rsidRDefault="000A3446">
      <w:pPr>
        <w:ind w:firstLine="1446"/>
        <w:jc w:val="center"/>
        <w:rPr>
          <w:rFonts w:ascii="Times New Roman" w:eastAsia="新宋体" w:hAnsi="Times New Roman" w:cs="Times New Roman"/>
          <w:b/>
          <w:bCs/>
          <w:sz w:val="72"/>
          <w:szCs w:val="72"/>
        </w:rPr>
      </w:pPr>
    </w:p>
    <w:p w:rsidR="000A3446" w:rsidRDefault="000A3446">
      <w:pPr>
        <w:ind w:firstLine="1446"/>
        <w:jc w:val="center"/>
        <w:rPr>
          <w:rFonts w:ascii="Times New Roman" w:eastAsia="新宋体" w:hAnsi="Times New Roman" w:cs="Times New Roman"/>
          <w:b/>
          <w:bCs/>
          <w:sz w:val="72"/>
          <w:szCs w:val="72"/>
        </w:rPr>
      </w:pPr>
    </w:p>
    <w:p w:rsidR="000A3446" w:rsidRDefault="00A050F4">
      <w:pPr>
        <w:jc w:val="center"/>
        <w:rPr>
          <w:rFonts w:ascii="Times New Roman" w:eastAsia="新宋体" w:hAnsi="Times New Roman" w:cs="Times New Roman"/>
          <w:b/>
          <w:bCs/>
          <w:sz w:val="72"/>
          <w:szCs w:val="72"/>
        </w:rPr>
      </w:pPr>
      <w:r>
        <w:rPr>
          <w:rFonts w:ascii="Times New Roman" w:hAnsi="Times New Roman" w:cs="Times New Roman"/>
          <w:noProof/>
        </w:rPr>
        <w:drawing>
          <wp:inline distT="0" distB="0" distL="0" distR="0">
            <wp:extent cx="3331210" cy="571500"/>
            <wp:effectExtent l="0" t="0" r="254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9" cstate="print"/>
                    <a:srcRect/>
                    <a:stretch>
                      <a:fillRect/>
                    </a:stretch>
                  </pic:blipFill>
                  <pic:spPr>
                    <a:xfrm>
                      <a:off x="0" y="0"/>
                      <a:ext cx="3331210" cy="571500"/>
                    </a:xfrm>
                    <a:prstGeom prst="rect">
                      <a:avLst/>
                    </a:prstGeom>
                    <a:ln>
                      <a:noFill/>
                    </a:ln>
                  </pic:spPr>
                </pic:pic>
              </a:graphicData>
            </a:graphic>
          </wp:inline>
        </w:drawing>
      </w:r>
    </w:p>
    <w:p w:rsidR="000A3446" w:rsidRDefault="00A050F4">
      <w:pPr>
        <w:jc w:val="center"/>
        <w:rPr>
          <w:rFonts w:ascii="Times New Roman" w:eastAsia="新宋体" w:hAnsi="Times New Roman" w:cs="Times New Roman"/>
          <w:b/>
          <w:bCs/>
          <w:sz w:val="38"/>
          <w:szCs w:val="38"/>
        </w:rPr>
      </w:pPr>
      <w:r>
        <w:rPr>
          <w:rFonts w:ascii="Times New Roman" w:eastAsia="新宋体" w:hAnsi="Times New Roman" w:cs="Times New Roman"/>
          <w:b/>
          <w:bCs/>
          <w:sz w:val="38"/>
          <w:szCs w:val="38"/>
        </w:rPr>
        <w:t>二〇二</w:t>
      </w:r>
      <w:r>
        <w:rPr>
          <w:rFonts w:ascii="Times New Roman" w:eastAsia="新宋体" w:hAnsi="Times New Roman" w:cs="Times New Roman" w:hint="eastAsia"/>
          <w:b/>
          <w:bCs/>
          <w:sz w:val="38"/>
          <w:szCs w:val="38"/>
        </w:rPr>
        <w:t>六</w:t>
      </w:r>
      <w:r>
        <w:rPr>
          <w:rFonts w:ascii="Times New Roman" w:eastAsia="新宋体" w:hAnsi="Times New Roman" w:cs="Times New Roman"/>
          <w:b/>
          <w:bCs/>
          <w:sz w:val="38"/>
          <w:szCs w:val="38"/>
        </w:rPr>
        <w:t>年</w:t>
      </w:r>
      <w:r>
        <w:rPr>
          <w:rFonts w:ascii="Times New Roman" w:eastAsia="新宋体" w:hAnsi="Times New Roman" w:cs="Times New Roman" w:hint="eastAsia"/>
          <w:b/>
          <w:bCs/>
          <w:sz w:val="38"/>
          <w:szCs w:val="38"/>
        </w:rPr>
        <w:t>一</w:t>
      </w:r>
      <w:r>
        <w:rPr>
          <w:rFonts w:ascii="Times New Roman" w:eastAsia="新宋体" w:hAnsi="Times New Roman" w:cs="Times New Roman"/>
          <w:b/>
          <w:bCs/>
          <w:sz w:val="38"/>
          <w:szCs w:val="38"/>
        </w:rPr>
        <w:t>月</w:t>
      </w:r>
    </w:p>
    <w:p w:rsidR="000A3446" w:rsidRDefault="000A3446">
      <w:pPr>
        <w:adjustRightInd w:val="0"/>
        <w:snapToGrid w:val="0"/>
        <w:rPr>
          <w:rFonts w:ascii="Times New Roman" w:hAnsi="Times New Roman" w:cs="Times New Roman"/>
          <w:spacing w:val="-20"/>
          <w:sz w:val="32"/>
          <w:szCs w:val="32"/>
        </w:rPr>
      </w:pPr>
    </w:p>
    <w:p w:rsidR="000A3446" w:rsidRDefault="000A3446">
      <w:pPr>
        <w:adjustRightInd w:val="0"/>
        <w:snapToGrid w:val="0"/>
        <w:rPr>
          <w:rFonts w:ascii="Times New Roman" w:hAnsi="Times New Roman" w:cs="Times New Roman"/>
          <w:spacing w:val="-20"/>
          <w:sz w:val="32"/>
          <w:szCs w:val="32"/>
        </w:rPr>
      </w:pPr>
    </w:p>
    <w:p w:rsidR="000A3446" w:rsidRDefault="000A3446">
      <w:pPr>
        <w:adjustRightInd w:val="0"/>
        <w:snapToGrid w:val="0"/>
        <w:rPr>
          <w:rFonts w:ascii="Times New Roman" w:hAnsi="Times New Roman" w:cs="Times New Roman"/>
          <w:spacing w:val="-20"/>
          <w:sz w:val="32"/>
          <w:szCs w:val="32"/>
        </w:rPr>
      </w:pPr>
    </w:p>
    <w:p w:rsidR="000A3446" w:rsidRDefault="00A050F4">
      <w:pPr>
        <w:adjustRightInd w:val="0"/>
        <w:snapToGrid w:val="0"/>
        <w:rPr>
          <w:rFonts w:ascii="Times New Roman" w:hAnsi="Times New Roman" w:cs="Times New Roman"/>
          <w:spacing w:val="-20"/>
          <w:sz w:val="32"/>
          <w:szCs w:val="32"/>
        </w:rPr>
      </w:pPr>
      <w:r>
        <w:rPr>
          <w:rFonts w:ascii="Times New Roman" w:hAnsi="Times New Roman" w:cs="Times New Roman"/>
          <w:spacing w:val="-20"/>
          <w:sz w:val="32"/>
          <w:szCs w:val="32"/>
        </w:rPr>
        <w:lastRenderedPageBreak/>
        <w:t>文件编号：</w:t>
      </w:r>
      <w:r>
        <w:rPr>
          <w:rFonts w:ascii="Times New Roman" w:hAnsi="Times New Roman" w:cs="Times New Roman" w:hint="eastAsia"/>
          <w:sz w:val="28"/>
          <w:szCs w:val="32"/>
        </w:rPr>
        <w:t>JSYQ2026002-V1</w:t>
      </w:r>
    </w:p>
    <w:p w:rsidR="000A3446" w:rsidRDefault="000A3446">
      <w:pPr>
        <w:ind w:firstLine="763"/>
        <w:rPr>
          <w:rFonts w:ascii="Times New Roman" w:eastAsia="新宋体" w:hAnsi="Times New Roman" w:cs="Times New Roman"/>
          <w:b/>
          <w:bCs/>
          <w:sz w:val="38"/>
          <w:szCs w:val="38"/>
        </w:rPr>
      </w:pPr>
    </w:p>
    <w:p w:rsidR="000A3446" w:rsidRDefault="00A050F4">
      <w:pPr>
        <w:jc w:val="center"/>
        <w:rPr>
          <w:rFonts w:ascii="Times New Roman" w:hAnsi="Times New Roman" w:cs="Times New Roman"/>
          <w:spacing w:val="-20"/>
          <w:sz w:val="52"/>
          <w:szCs w:val="52"/>
        </w:rPr>
      </w:pPr>
      <w:r>
        <w:rPr>
          <w:rFonts w:ascii="Times New Roman" w:hAnsi="Times New Roman" w:cs="Times New Roman"/>
          <w:spacing w:val="-20"/>
          <w:sz w:val="52"/>
          <w:szCs w:val="52"/>
        </w:rPr>
        <w:t>甘肃电器科学研究院</w:t>
      </w:r>
    </w:p>
    <w:p w:rsidR="000A3446" w:rsidRDefault="00A050F4">
      <w:pPr>
        <w:jc w:val="center"/>
        <w:rPr>
          <w:rFonts w:ascii="Times New Roman" w:hAnsi="Times New Roman" w:cs="Times New Roman"/>
          <w:spacing w:val="-20"/>
          <w:sz w:val="52"/>
          <w:szCs w:val="52"/>
          <w:u w:val="double"/>
        </w:rPr>
      </w:pPr>
      <w:r>
        <w:rPr>
          <w:rFonts w:ascii="Times New Roman" w:hAnsi="Times New Roman" w:cs="Times New Roman" w:hint="eastAsia"/>
          <w:spacing w:val="-20"/>
          <w:sz w:val="52"/>
          <w:szCs w:val="52"/>
          <w:u w:val="double"/>
        </w:rPr>
        <w:t>大容量</w:t>
      </w:r>
      <w:r>
        <w:rPr>
          <w:rFonts w:ascii="Times New Roman" w:hAnsi="Times New Roman" w:cs="Times New Roman"/>
          <w:spacing w:val="-20"/>
          <w:sz w:val="52"/>
          <w:szCs w:val="52"/>
          <w:u w:val="double"/>
        </w:rPr>
        <w:t>检测中心</w:t>
      </w:r>
    </w:p>
    <w:p w:rsidR="000A3446" w:rsidRDefault="000A3446">
      <w:pPr>
        <w:jc w:val="center"/>
        <w:rPr>
          <w:rFonts w:ascii="Times New Roman" w:hAnsi="Times New Roman" w:cs="Times New Roman"/>
          <w:spacing w:val="-20"/>
          <w:sz w:val="52"/>
          <w:szCs w:val="52"/>
          <w:u w:val="double"/>
        </w:rPr>
      </w:pPr>
    </w:p>
    <w:p w:rsidR="000A3446" w:rsidRDefault="00A050F4">
      <w:pPr>
        <w:jc w:val="center"/>
        <w:rPr>
          <w:rFonts w:ascii="Times New Roman" w:hAnsi="Times New Roman" w:cs="Times New Roman"/>
          <w:b/>
          <w:bCs/>
          <w:spacing w:val="-20"/>
          <w:sz w:val="72"/>
          <w:szCs w:val="72"/>
        </w:rPr>
      </w:pPr>
      <w:r>
        <w:rPr>
          <w:rFonts w:ascii="Times New Roman" w:hAnsi="Times New Roman" w:cs="Times New Roman" w:hint="eastAsia"/>
          <w:b/>
          <w:bCs/>
          <w:spacing w:val="-20"/>
          <w:sz w:val="72"/>
          <w:szCs w:val="72"/>
        </w:rPr>
        <w:t>冲击发电机尾端电抗器</w:t>
      </w:r>
    </w:p>
    <w:p w:rsidR="000A3446" w:rsidRDefault="00A050F4">
      <w:pPr>
        <w:jc w:val="center"/>
        <w:rPr>
          <w:rFonts w:ascii="Times New Roman" w:hAnsi="Times New Roman" w:cs="Times New Roman"/>
          <w:b/>
          <w:bCs/>
          <w:spacing w:val="-20"/>
          <w:sz w:val="72"/>
          <w:szCs w:val="72"/>
        </w:rPr>
      </w:pPr>
      <w:r>
        <w:rPr>
          <w:rFonts w:ascii="Times New Roman" w:hAnsi="Times New Roman" w:cs="Times New Roman" w:hint="eastAsia"/>
          <w:b/>
          <w:bCs/>
          <w:spacing w:val="-20"/>
          <w:sz w:val="72"/>
          <w:szCs w:val="72"/>
        </w:rPr>
        <w:t>技术要求</w:t>
      </w:r>
    </w:p>
    <w:p w:rsidR="000A3446" w:rsidRDefault="00A050F4">
      <w:pPr>
        <w:jc w:val="center"/>
        <w:rPr>
          <w:rFonts w:ascii="Times New Roman" w:hAnsi="Times New Roman" w:cs="Times New Roman"/>
          <w:spacing w:val="-20"/>
          <w:sz w:val="36"/>
          <w:szCs w:val="36"/>
        </w:rPr>
      </w:pPr>
      <w:r>
        <w:rPr>
          <w:rFonts w:ascii="Times New Roman" w:hAnsi="Times New Roman" w:cs="Times New Roman"/>
          <w:spacing w:val="-20"/>
          <w:sz w:val="36"/>
          <w:szCs w:val="36"/>
        </w:rPr>
        <w:t>（签字页）</w:t>
      </w:r>
    </w:p>
    <w:p w:rsidR="000A3446" w:rsidRDefault="000A3446">
      <w:pPr>
        <w:jc w:val="center"/>
        <w:rPr>
          <w:rFonts w:ascii="Times New Roman" w:hAnsi="Times New Roman" w:cs="Times New Roman"/>
          <w:spacing w:val="-20"/>
          <w:sz w:val="36"/>
          <w:szCs w:val="36"/>
        </w:rPr>
      </w:pPr>
    </w:p>
    <w:p w:rsidR="000A3446" w:rsidRDefault="000A3446">
      <w:pPr>
        <w:jc w:val="center"/>
        <w:rPr>
          <w:rFonts w:ascii="Times New Roman" w:hAnsi="Times New Roman" w:cs="Times New Roman"/>
          <w:spacing w:val="-20"/>
          <w:sz w:val="36"/>
          <w:szCs w:val="36"/>
        </w:rPr>
      </w:pPr>
    </w:p>
    <w:p w:rsidR="000A3446" w:rsidRDefault="000A3446">
      <w:pPr>
        <w:jc w:val="center"/>
        <w:rPr>
          <w:rFonts w:ascii="Times New Roman" w:hAnsi="Times New Roman" w:cs="Times New Roman"/>
          <w:spacing w:val="-20"/>
          <w:sz w:val="36"/>
          <w:szCs w:val="36"/>
        </w:rPr>
      </w:pPr>
    </w:p>
    <w:p w:rsidR="000A3446" w:rsidRDefault="000A3446">
      <w:pPr>
        <w:jc w:val="center"/>
        <w:rPr>
          <w:rFonts w:ascii="Times New Roman" w:hAnsi="Times New Roman" w:cs="Times New Roman"/>
          <w:spacing w:val="-20"/>
          <w:sz w:val="36"/>
          <w:szCs w:val="36"/>
        </w:rPr>
      </w:pPr>
    </w:p>
    <w:tbl>
      <w:tblPr>
        <w:tblW w:w="5537" w:type="dxa"/>
        <w:jc w:val="center"/>
        <w:tblLayout w:type="fixed"/>
        <w:tblLook w:val="04A0" w:firstRow="1" w:lastRow="0" w:firstColumn="1" w:lastColumn="0" w:noHBand="0" w:noVBand="1"/>
      </w:tblPr>
      <w:tblGrid>
        <w:gridCol w:w="1643"/>
        <w:gridCol w:w="3894"/>
      </w:tblGrid>
      <w:tr w:rsidR="000A3446">
        <w:trPr>
          <w:jc w:val="center"/>
        </w:trPr>
        <w:tc>
          <w:tcPr>
            <w:tcW w:w="1643" w:type="dxa"/>
            <w:vAlign w:val="bottom"/>
          </w:tcPr>
          <w:p w:rsidR="000A3446" w:rsidRDefault="00A050F4" w:rsidP="001D0AD8">
            <w:pPr>
              <w:adjustRightInd w:val="0"/>
              <w:snapToGrid w:val="0"/>
              <w:ind w:firstLineChars="71" w:firstLine="199"/>
              <w:rPr>
                <w:rFonts w:ascii="Times New Roman" w:hAnsi="Times New Roman" w:cs="Times New Roman"/>
                <w:spacing w:val="-20"/>
                <w:sz w:val="32"/>
                <w:szCs w:val="32"/>
              </w:rPr>
            </w:pPr>
            <w:r>
              <w:rPr>
                <w:rFonts w:ascii="Times New Roman" w:hAnsi="Times New Roman" w:cs="Times New Roman"/>
                <w:spacing w:val="-20"/>
                <w:sz w:val="32"/>
                <w:szCs w:val="32"/>
              </w:rPr>
              <w:t>编</w:t>
            </w:r>
            <w:r>
              <w:rPr>
                <w:rFonts w:ascii="Times New Roman" w:hAnsi="Times New Roman" w:cs="Times New Roman"/>
                <w:spacing w:val="-20"/>
                <w:sz w:val="32"/>
                <w:szCs w:val="32"/>
              </w:rPr>
              <w:t xml:space="preserve">  </w:t>
            </w:r>
            <w:r>
              <w:rPr>
                <w:rFonts w:ascii="Times New Roman" w:hAnsi="Times New Roman" w:cs="Times New Roman"/>
                <w:spacing w:val="-20"/>
                <w:sz w:val="32"/>
                <w:szCs w:val="32"/>
              </w:rPr>
              <w:t>制：</w:t>
            </w:r>
          </w:p>
        </w:tc>
        <w:tc>
          <w:tcPr>
            <w:tcW w:w="3894" w:type="dxa"/>
            <w:tcBorders>
              <w:bottom w:val="single" w:sz="4" w:space="0" w:color="auto"/>
            </w:tcBorders>
            <w:vAlign w:val="bottom"/>
          </w:tcPr>
          <w:p w:rsidR="000A3446" w:rsidRDefault="000A3446">
            <w:pPr>
              <w:adjustRightInd w:val="0"/>
              <w:snapToGrid w:val="0"/>
              <w:ind w:firstLine="960"/>
              <w:jc w:val="center"/>
              <w:rPr>
                <w:rFonts w:ascii="Times New Roman" w:hAnsi="Times New Roman" w:cs="Times New Roman"/>
                <w:spacing w:val="-20"/>
                <w:sz w:val="52"/>
                <w:szCs w:val="52"/>
              </w:rPr>
            </w:pPr>
          </w:p>
        </w:tc>
      </w:tr>
      <w:tr w:rsidR="000A3446">
        <w:trPr>
          <w:jc w:val="center"/>
        </w:trPr>
        <w:tc>
          <w:tcPr>
            <w:tcW w:w="1643" w:type="dxa"/>
            <w:vAlign w:val="bottom"/>
          </w:tcPr>
          <w:p w:rsidR="000A3446" w:rsidRDefault="00A050F4" w:rsidP="001D0AD8">
            <w:pPr>
              <w:adjustRightInd w:val="0"/>
              <w:snapToGrid w:val="0"/>
              <w:ind w:firstLineChars="71" w:firstLine="199"/>
              <w:rPr>
                <w:rFonts w:ascii="Times New Roman" w:hAnsi="Times New Roman" w:cs="Times New Roman"/>
                <w:spacing w:val="-20"/>
                <w:sz w:val="32"/>
                <w:szCs w:val="32"/>
              </w:rPr>
            </w:pPr>
            <w:r>
              <w:rPr>
                <w:rFonts w:ascii="Times New Roman" w:hAnsi="Times New Roman" w:cs="Times New Roman"/>
                <w:spacing w:val="-20"/>
                <w:sz w:val="32"/>
                <w:szCs w:val="32"/>
              </w:rPr>
              <w:t>审</w:t>
            </w:r>
            <w:r>
              <w:rPr>
                <w:rFonts w:ascii="Times New Roman" w:hAnsi="Times New Roman" w:cs="Times New Roman"/>
                <w:spacing w:val="-20"/>
                <w:sz w:val="32"/>
                <w:szCs w:val="32"/>
              </w:rPr>
              <w:t xml:space="preserve">  </w:t>
            </w:r>
            <w:r>
              <w:rPr>
                <w:rFonts w:ascii="Times New Roman" w:hAnsi="Times New Roman" w:cs="Times New Roman"/>
                <w:spacing w:val="-20"/>
                <w:sz w:val="32"/>
                <w:szCs w:val="32"/>
              </w:rPr>
              <w:t>核：</w:t>
            </w:r>
          </w:p>
        </w:tc>
        <w:tc>
          <w:tcPr>
            <w:tcW w:w="3894" w:type="dxa"/>
            <w:tcBorders>
              <w:top w:val="single" w:sz="4" w:space="0" w:color="auto"/>
              <w:bottom w:val="single" w:sz="4" w:space="0" w:color="auto"/>
            </w:tcBorders>
            <w:vAlign w:val="bottom"/>
          </w:tcPr>
          <w:p w:rsidR="000A3446" w:rsidRDefault="000A3446">
            <w:pPr>
              <w:adjustRightInd w:val="0"/>
              <w:snapToGrid w:val="0"/>
              <w:ind w:firstLine="960"/>
              <w:jc w:val="center"/>
              <w:rPr>
                <w:rFonts w:ascii="Times New Roman" w:hAnsi="Times New Roman" w:cs="Times New Roman"/>
                <w:spacing w:val="-20"/>
                <w:sz w:val="52"/>
                <w:szCs w:val="52"/>
              </w:rPr>
            </w:pPr>
          </w:p>
        </w:tc>
      </w:tr>
      <w:tr w:rsidR="000A3446">
        <w:trPr>
          <w:jc w:val="center"/>
        </w:trPr>
        <w:tc>
          <w:tcPr>
            <w:tcW w:w="1643" w:type="dxa"/>
            <w:vAlign w:val="bottom"/>
          </w:tcPr>
          <w:p w:rsidR="000A3446" w:rsidRDefault="00A050F4" w:rsidP="001D0AD8">
            <w:pPr>
              <w:adjustRightInd w:val="0"/>
              <w:snapToGrid w:val="0"/>
              <w:ind w:firstLineChars="71" w:firstLine="199"/>
              <w:rPr>
                <w:rFonts w:ascii="Times New Roman" w:hAnsi="Times New Roman" w:cs="Times New Roman"/>
                <w:spacing w:val="-20"/>
                <w:sz w:val="32"/>
                <w:szCs w:val="32"/>
              </w:rPr>
            </w:pPr>
            <w:r>
              <w:rPr>
                <w:rFonts w:ascii="Times New Roman" w:hAnsi="Times New Roman" w:cs="Times New Roman"/>
                <w:spacing w:val="-20"/>
                <w:sz w:val="32"/>
                <w:szCs w:val="32"/>
              </w:rPr>
              <w:t>批</w:t>
            </w:r>
            <w:r>
              <w:rPr>
                <w:rFonts w:ascii="Times New Roman" w:hAnsi="Times New Roman" w:cs="Times New Roman"/>
                <w:spacing w:val="-20"/>
                <w:sz w:val="32"/>
                <w:szCs w:val="32"/>
              </w:rPr>
              <w:t xml:space="preserve">  </w:t>
            </w:r>
            <w:r>
              <w:rPr>
                <w:rFonts w:ascii="Times New Roman" w:hAnsi="Times New Roman" w:cs="Times New Roman"/>
                <w:spacing w:val="-20"/>
                <w:sz w:val="32"/>
                <w:szCs w:val="32"/>
              </w:rPr>
              <w:t>准：</w:t>
            </w:r>
          </w:p>
        </w:tc>
        <w:tc>
          <w:tcPr>
            <w:tcW w:w="3894" w:type="dxa"/>
            <w:tcBorders>
              <w:top w:val="single" w:sz="4" w:space="0" w:color="auto"/>
              <w:bottom w:val="single" w:sz="4" w:space="0" w:color="auto"/>
            </w:tcBorders>
            <w:vAlign w:val="bottom"/>
          </w:tcPr>
          <w:p w:rsidR="000A3446" w:rsidRDefault="000A3446">
            <w:pPr>
              <w:adjustRightInd w:val="0"/>
              <w:snapToGrid w:val="0"/>
              <w:ind w:firstLine="960"/>
              <w:jc w:val="center"/>
              <w:rPr>
                <w:rFonts w:ascii="Times New Roman" w:hAnsi="Times New Roman" w:cs="Times New Roman"/>
                <w:spacing w:val="-20"/>
                <w:sz w:val="52"/>
                <w:szCs w:val="52"/>
              </w:rPr>
            </w:pPr>
          </w:p>
        </w:tc>
      </w:tr>
      <w:tr w:rsidR="000A3446">
        <w:trPr>
          <w:jc w:val="center"/>
        </w:trPr>
        <w:tc>
          <w:tcPr>
            <w:tcW w:w="1643" w:type="dxa"/>
            <w:vAlign w:val="bottom"/>
          </w:tcPr>
          <w:p w:rsidR="000A3446" w:rsidRDefault="00A050F4" w:rsidP="001D0AD8">
            <w:pPr>
              <w:adjustRightInd w:val="0"/>
              <w:snapToGrid w:val="0"/>
              <w:ind w:firstLineChars="71" w:firstLine="199"/>
              <w:rPr>
                <w:rFonts w:ascii="Times New Roman" w:hAnsi="Times New Roman" w:cs="Times New Roman"/>
                <w:spacing w:val="-20"/>
                <w:sz w:val="32"/>
                <w:szCs w:val="32"/>
              </w:rPr>
            </w:pPr>
            <w:r>
              <w:rPr>
                <w:rFonts w:ascii="Times New Roman" w:hAnsi="Times New Roman" w:cs="Times New Roman"/>
                <w:spacing w:val="-20"/>
                <w:sz w:val="32"/>
                <w:szCs w:val="32"/>
              </w:rPr>
              <w:t>日</w:t>
            </w:r>
            <w:r>
              <w:rPr>
                <w:rFonts w:ascii="Times New Roman" w:hAnsi="Times New Roman" w:cs="Times New Roman"/>
                <w:spacing w:val="-20"/>
                <w:sz w:val="32"/>
                <w:szCs w:val="32"/>
              </w:rPr>
              <w:t xml:space="preserve">  </w:t>
            </w:r>
            <w:r>
              <w:rPr>
                <w:rFonts w:ascii="Times New Roman" w:hAnsi="Times New Roman" w:cs="Times New Roman"/>
                <w:spacing w:val="-20"/>
                <w:sz w:val="32"/>
                <w:szCs w:val="32"/>
              </w:rPr>
              <w:t>期：</w:t>
            </w:r>
          </w:p>
        </w:tc>
        <w:tc>
          <w:tcPr>
            <w:tcW w:w="3894" w:type="dxa"/>
            <w:tcBorders>
              <w:top w:val="single" w:sz="4" w:space="0" w:color="auto"/>
              <w:bottom w:val="single" w:sz="4" w:space="0" w:color="auto"/>
            </w:tcBorders>
            <w:vAlign w:val="bottom"/>
          </w:tcPr>
          <w:p w:rsidR="000A3446" w:rsidRDefault="000A3446">
            <w:pPr>
              <w:adjustRightInd w:val="0"/>
              <w:snapToGrid w:val="0"/>
              <w:ind w:firstLine="960"/>
              <w:jc w:val="center"/>
              <w:rPr>
                <w:rFonts w:ascii="Times New Roman" w:hAnsi="Times New Roman" w:cs="Times New Roman"/>
                <w:spacing w:val="-20"/>
                <w:sz w:val="52"/>
                <w:szCs w:val="52"/>
              </w:rPr>
            </w:pPr>
          </w:p>
        </w:tc>
      </w:tr>
    </w:tbl>
    <w:p w:rsidR="000A3446" w:rsidRDefault="000A3446">
      <w:pPr>
        <w:rPr>
          <w:rFonts w:ascii="Times New Roman" w:hAnsi="Times New Roman" w:cs="Times New Roman"/>
          <w:spacing w:val="-20"/>
          <w:sz w:val="52"/>
          <w:szCs w:val="52"/>
        </w:rPr>
      </w:pPr>
    </w:p>
    <w:p w:rsidR="000A3446" w:rsidRDefault="00A050F4" w:rsidP="001D0AD8">
      <w:pPr>
        <w:ind w:firstLineChars="350" w:firstLine="1820"/>
        <w:rPr>
          <w:rFonts w:ascii="Times New Roman" w:hAnsi="Times New Roman" w:cs="Times New Roman"/>
          <w:lang w:val="zh-CN"/>
        </w:rPr>
      </w:pPr>
      <w:r>
        <w:rPr>
          <w:rFonts w:ascii="Times New Roman" w:hAnsi="Times New Roman" w:cs="Times New Roman"/>
          <w:noProof/>
          <w:spacing w:val="-20"/>
          <w:sz w:val="52"/>
          <w:szCs w:val="52"/>
        </w:rPr>
        <w:drawing>
          <wp:inline distT="0" distB="0" distL="0" distR="0">
            <wp:extent cx="3543300" cy="571500"/>
            <wp:effectExtent l="19050" t="0" r="0" b="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9" cstate="print"/>
                    <a:srcRect/>
                    <a:stretch>
                      <a:fillRect/>
                    </a:stretch>
                  </pic:blipFill>
                  <pic:spPr>
                    <a:xfrm>
                      <a:off x="0" y="0"/>
                      <a:ext cx="3543300" cy="571500"/>
                    </a:xfrm>
                    <a:prstGeom prst="rect">
                      <a:avLst/>
                    </a:prstGeom>
                    <a:ln>
                      <a:noFill/>
                    </a:ln>
                  </pic:spPr>
                </pic:pic>
              </a:graphicData>
            </a:graphic>
          </wp:inline>
        </w:drawing>
      </w:r>
    </w:p>
    <w:p w:rsidR="000A3446" w:rsidRDefault="000A3446">
      <w:pPr>
        <w:rPr>
          <w:rFonts w:ascii="Times New Roman" w:hAnsi="Times New Roman" w:cs="Times New Roman"/>
          <w:lang w:val="zh-CN"/>
        </w:rPr>
        <w:sectPr w:rsidR="000A3446">
          <w:headerReference w:type="default" r:id="rId10"/>
          <w:footerReference w:type="default" r:id="rId11"/>
          <w:pgSz w:w="11906" w:h="16838"/>
          <w:pgMar w:top="1701" w:right="1418" w:bottom="1418" w:left="1418" w:header="851" w:footer="992" w:gutter="284"/>
          <w:pgNumType w:start="1"/>
          <w:cols w:space="425"/>
          <w:docGrid w:type="lines" w:linePitch="312"/>
        </w:sectPr>
      </w:pPr>
    </w:p>
    <w:p w:rsidR="000A3446" w:rsidRDefault="00A050F4">
      <w:pPr>
        <w:pStyle w:val="TOC2"/>
        <w:jc w:val="center"/>
        <w:rPr>
          <w:lang w:val="zh-CN"/>
        </w:rPr>
      </w:pPr>
      <w:bookmarkStart w:id="0" w:name="_Toc14848"/>
      <w:bookmarkStart w:id="1" w:name="_Toc20130"/>
      <w:bookmarkStart w:id="2" w:name="_Toc21556"/>
      <w:bookmarkStart w:id="3" w:name="_Toc17762"/>
      <w:bookmarkStart w:id="4" w:name="_Toc6395"/>
      <w:r>
        <w:rPr>
          <w:lang w:val="zh-CN"/>
        </w:rPr>
        <w:lastRenderedPageBreak/>
        <w:t>目</w:t>
      </w:r>
      <w:r>
        <w:rPr>
          <w:rFonts w:hint="eastAsia"/>
          <w:lang w:val="zh-CN"/>
        </w:rPr>
        <w:t xml:space="preserve">    </w:t>
      </w:r>
      <w:r>
        <w:rPr>
          <w:lang w:val="zh-CN"/>
        </w:rPr>
        <w:t>录</w:t>
      </w:r>
      <w:bookmarkEnd w:id="0"/>
      <w:bookmarkEnd w:id="1"/>
      <w:bookmarkEnd w:id="2"/>
      <w:bookmarkEnd w:id="3"/>
      <w:bookmarkEnd w:id="4"/>
    </w:p>
    <w:p w:rsidR="000A3446" w:rsidRDefault="00A050F4">
      <w:pPr>
        <w:pStyle w:val="10"/>
        <w:tabs>
          <w:tab w:val="clear" w:pos="8296"/>
          <w:tab w:val="right" w:leader="dot" w:pos="8786"/>
        </w:tabs>
        <w:rPr>
          <w:rFonts w:ascii="Times New Roman" w:eastAsia="仿宋" w:hAnsi="Times New Roman" w:cs="Times New Roman"/>
          <w:sz w:val="28"/>
          <w:szCs w:val="32"/>
        </w:rPr>
      </w:pPr>
      <w:r>
        <w:rPr>
          <w:rFonts w:ascii="仿宋" w:eastAsia="仿宋" w:hAnsi="仿宋" w:cs="仿宋" w:hint="eastAsia"/>
          <w:bCs/>
          <w:sz w:val="96"/>
          <w:szCs w:val="96"/>
        </w:rPr>
        <w:fldChar w:fldCharType="begin"/>
      </w:r>
      <w:r>
        <w:rPr>
          <w:rFonts w:ascii="仿宋" w:eastAsia="仿宋" w:hAnsi="仿宋" w:cs="仿宋" w:hint="eastAsia"/>
          <w:bCs/>
          <w:sz w:val="96"/>
          <w:szCs w:val="96"/>
        </w:rPr>
        <w:instrText xml:space="preserve"> TOC \o "1-1" \h \z \u </w:instrText>
      </w:r>
      <w:r>
        <w:rPr>
          <w:rFonts w:ascii="仿宋" w:eastAsia="仿宋" w:hAnsi="仿宋" w:cs="仿宋" w:hint="eastAsia"/>
          <w:bCs/>
          <w:sz w:val="96"/>
          <w:szCs w:val="96"/>
        </w:rPr>
        <w:fldChar w:fldCharType="separate"/>
      </w:r>
      <w:hyperlink w:anchor="_Toc22147" w:history="1">
        <w:r>
          <w:rPr>
            <w:rFonts w:ascii="Times New Roman" w:eastAsia="仿宋" w:hAnsi="Times New Roman" w:cs="Times New Roman"/>
            <w:kern w:val="28"/>
            <w:sz w:val="28"/>
            <w:szCs w:val="44"/>
          </w:rPr>
          <w:t xml:space="preserve">1 . </w:t>
        </w:r>
        <w:r>
          <w:rPr>
            <w:rFonts w:ascii="Times New Roman" w:eastAsia="仿宋" w:hAnsi="Times New Roman" w:cs="Times New Roman"/>
            <w:kern w:val="28"/>
            <w:sz w:val="28"/>
            <w:szCs w:val="44"/>
          </w:rPr>
          <w:t>概述</w:t>
        </w:r>
        <w:r>
          <w:rPr>
            <w:rFonts w:ascii="Times New Roman" w:eastAsia="仿宋" w:hAnsi="Times New Roman" w:cs="Times New Roman"/>
            <w:sz w:val="28"/>
            <w:szCs w:val="32"/>
          </w:rPr>
          <w:tab/>
        </w:r>
        <w:r>
          <w:rPr>
            <w:rFonts w:ascii="Times New Roman" w:eastAsia="仿宋" w:hAnsi="Times New Roman" w:cs="Times New Roman"/>
            <w:sz w:val="28"/>
            <w:szCs w:val="32"/>
          </w:rPr>
          <w:fldChar w:fldCharType="begin"/>
        </w:r>
        <w:r>
          <w:rPr>
            <w:rFonts w:ascii="Times New Roman" w:eastAsia="仿宋" w:hAnsi="Times New Roman" w:cs="Times New Roman"/>
            <w:sz w:val="28"/>
            <w:szCs w:val="32"/>
          </w:rPr>
          <w:instrText xml:space="preserve"> PAGEREF _Toc22147 \h </w:instrText>
        </w:r>
        <w:r>
          <w:rPr>
            <w:rFonts w:ascii="Times New Roman" w:eastAsia="仿宋" w:hAnsi="Times New Roman" w:cs="Times New Roman"/>
            <w:sz w:val="28"/>
            <w:szCs w:val="32"/>
          </w:rPr>
        </w:r>
        <w:r>
          <w:rPr>
            <w:rFonts w:ascii="Times New Roman" w:eastAsia="仿宋" w:hAnsi="Times New Roman" w:cs="Times New Roman"/>
            <w:sz w:val="28"/>
            <w:szCs w:val="32"/>
          </w:rPr>
          <w:fldChar w:fldCharType="separate"/>
        </w:r>
        <w:r w:rsidR="00717CD6">
          <w:rPr>
            <w:rFonts w:ascii="Times New Roman" w:eastAsia="仿宋" w:hAnsi="Times New Roman" w:cs="Times New Roman"/>
            <w:noProof/>
            <w:sz w:val="28"/>
            <w:szCs w:val="32"/>
          </w:rPr>
          <w:t>1</w:t>
        </w:r>
        <w:r>
          <w:rPr>
            <w:rFonts w:ascii="Times New Roman" w:eastAsia="仿宋" w:hAnsi="Times New Roman" w:cs="Times New Roman"/>
            <w:sz w:val="28"/>
            <w:szCs w:val="32"/>
          </w:rPr>
          <w:fldChar w:fldCharType="end"/>
        </w:r>
      </w:hyperlink>
    </w:p>
    <w:p w:rsidR="000A3446" w:rsidRDefault="00B0016C">
      <w:pPr>
        <w:pStyle w:val="10"/>
        <w:tabs>
          <w:tab w:val="clear" w:pos="8296"/>
          <w:tab w:val="right" w:leader="dot" w:pos="8786"/>
        </w:tabs>
        <w:rPr>
          <w:rFonts w:ascii="Times New Roman" w:eastAsia="仿宋" w:hAnsi="Times New Roman" w:cs="Times New Roman"/>
          <w:sz w:val="28"/>
          <w:szCs w:val="32"/>
        </w:rPr>
      </w:pPr>
      <w:hyperlink w:anchor="_Toc4771" w:history="1">
        <w:r w:rsidR="00A050F4">
          <w:rPr>
            <w:rFonts w:ascii="Times New Roman" w:eastAsia="仿宋" w:hAnsi="Times New Roman" w:cs="Times New Roman"/>
            <w:kern w:val="28"/>
            <w:sz w:val="28"/>
            <w:szCs w:val="44"/>
            <w:lang w:val="en-GB"/>
          </w:rPr>
          <w:t xml:space="preserve">2 . </w:t>
        </w:r>
        <w:r w:rsidR="00A050F4">
          <w:rPr>
            <w:rFonts w:ascii="Times New Roman" w:eastAsia="仿宋" w:hAnsi="Times New Roman" w:cs="Times New Roman"/>
            <w:kern w:val="28"/>
            <w:sz w:val="28"/>
            <w:szCs w:val="44"/>
            <w:lang w:val="en-GB"/>
          </w:rPr>
          <w:t>执行标准</w:t>
        </w:r>
        <w:r w:rsidR="00A050F4">
          <w:rPr>
            <w:rFonts w:ascii="Times New Roman" w:eastAsia="仿宋" w:hAnsi="Times New Roman" w:cs="Times New Roman"/>
            <w:sz w:val="28"/>
            <w:szCs w:val="32"/>
          </w:rPr>
          <w:tab/>
        </w:r>
        <w:r w:rsidR="00A050F4">
          <w:rPr>
            <w:rFonts w:ascii="Times New Roman" w:eastAsia="仿宋" w:hAnsi="Times New Roman" w:cs="Times New Roman"/>
            <w:sz w:val="28"/>
            <w:szCs w:val="32"/>
          </w:rPr>
          <w:fldChar w:fldCharType="begin"/>
        </w:r>
        <w:r w:rsidR="00A050F4">
          <w:rPr>
            <w:rFonts w:ascii="Times New Roman" w:eastAsia="仿宋" w:hAnsi="Times New Roman" w:cs="Times New Roman"/>
            <w:sz w:val="28"/>
            <w:szCs w:val="32"/>
          </w:rPr>
          <w:instrText xml:space="preserve"> PAGEREF _Toc4771 \h </w:instrText>
        </w:r>
        <w:r w:rsidR="00A050F4">
          <w:rPr>
            <w:rFonts w:ascii="Times New Roman" w:eastAsia="仿宋" w:hAnsi="Times New Roman" w:cs="Times New Roman"/>
            <w:sz w:val="28"/>
            <w:szCs w:val="32"/>
          </w:rPr>
        </w:r>
        <w:r w:rsidR="00A050F4">
          <w:rPr>
            <w:rFonts w:ascii="Times New Roman" w:eastAsia="仿宋" w:hAnsi="Times New Roman" w:cs="Times New Roman"/>
            <w:sz w:val="28"/>
            <w:szCs w:val="32"/>
          </w:rPr>
          <w:fldChar w:fldCharType="separate"/>
        </w:r>
        <w:r w:rsidR="00717CD6">
          <w:rPr>
            <w:rFonts w:ascii="Times New Roman" w:eastAsia="仿宋" w:hAnsi="Times New Roman" w:cs="Times New Roman"/>
            <w:noProof/>
            <w:sz w:val="28"/>
            <w:szCs w:val="32"/>
          </w:rPr>
          <w:t>1</w:t>
        </w:r>
        <w:r w:rsidR="00A050F4">
          <w:rPr>
            <w:rFonts w:ascii="Times New Roman" w:eastAsia="仿宋" w:hAnsi="Times New Roman" w:cs="Times New Roman"/>
            <w:sz w:val="28"/>
            <w:szCs w:val="32"/>
          </w:rPr>
          <w:fldChar w:fldCharType="end"/>
        </w:r>
      </w:hyperlink>
    </w:p>
    <w:p w:rsidR="000A3446" w:rsidRDefault="00B0016C">
      <w:pPr>
        <w:pStyle w:val="10"/>
        <w:tabs>
          <w:tab w:val="clear" w:pos="8296"/>
          <w:tab w:val="right" w:leader="dot" w:pos="8786"/>
        </w:tabs>
        <w:rPr>
          <w:rFonts w:ascii="Times New Roman" w:eastAsia="仿宋" w:hAnsi="Times New Roman" w:cs="Times New Roman"/>
          <w:sz w:val="28"/>
          <w:szCs w:val="32"/>
        </w:rPr>
      </w:pPr>
      <w:hyperlink w:anchor="_Toc7500" w:history="1">
        <w:r w:rsidR="00A050F4">
          <w:rPr>
            <w:rFonts w:ascii="Times New Roman" w:eastAsia="仿宋" w:hAnsi="Times New Roman" w:cs="Times New Roman"/>
            <w:kern w:val="28"/>
            <w:sz w:val="28"/>
            <w:szCs w:val="44"/>
            <w:lang w:val="en-GB"/>
          </w:rPr>
          <w:t xml:space="preserve">3 . </w:t>
        </w:r>
        <w:r w:rsidR="00A050F4">
          <w:rPr>
            <w:rFonts w:ascii="Times New Roman" w:eastAsia="仿宋" w:hAnsi="Times New Roman" w:cs="Times New Roman"/>
            <w:kern w:val="28"/>
            <w:sz w:val="28"/>
            <w:szCs w:val="44"/>
            <w:lang w:val="en-GB"/>
          </w:rPr>
          <w:t>使用环境条件</w:t>
        </w:r>
        <w:r w:rsidR="00A050F4">
          <w:rPr>
            <w:rFonts w:ascii="Times New Roman" w:eastAsia="仿宋" w:hAnsi="Times New Roman" w:cs="Times New Roman"/>
            <w:sz w:val="28"/>
            <w:szCs w:val="32"/>
          </w:rPr>
          <w:tab/>
        </w:r>
        <w:r w:rsidR="00A050F4">
          <w:rPr>
            <w:rFonts w:ascii="Times New Roman" w:eastAsia="仿宋" w:hAnsi="Times New Roman" w:cs="Times New Roman"/>
            <w:sz w:val="28"/>
            <w:szCs w:val="32"/>
          </w:rPr>
          <w:fldChar w:fldCharType="begin"/>
        </w:r>
        <w:r w:rsidR="00A050F4">
          <w:rPr>
            <w:rFonts w:ascii="Times New Roman" w:eastAsia="仿宋" w:hAnsi="Times New Roman" w:cs="Times New Roman"/>
            <w:sz w:val="28"/>
            <w:szCs w:val="32"/>
          </w:rPr>
          <w:instrText xml:space="preserve"> PAGEREF _Toc7500 \h </w:instrText>
        </w:r>
        <w:r w:rsidR="00A050F4">
          <w:rPr>
            <w:rFonts w:ascii="Times New Roman" w:eastAsia="仿宋" w:hAnsi="Times New Roman" w:cs="Times New Roman"/>
            <w:sz w:val="28"/>
            <w:szCs w:val="32"/>
          </w:rPr>
        </w:r>
        <w:r w:rsidR="00A050F4">
          <w:rPr>
            <w:rFonts w:ascii="Times New Roman" w:eastAsia="仿宋" w:hAnsi="Times New Roman" w:cs="Times New Roman"/>
            <w:sz w:val="28"/>
            <w:szCs w:val="32"/>
          </w:rPr>
          <w:fldChar w:fldCharType="separate"/>
        </w:r>
        <w:r w:rsidR="00717CD6">
          <w:rPr>
            <w:rFonts w:ascii="Times New Roman" w:eastAsia="仿宋" w:hAnsi="Times New Roman" w:cs="Times New Roman"/>
            <w:noProof/>
            <w:sz w:val="28"/>
            <w:szCs w:val="32"/>
          </w:rPr>
          <w:t>2</w:t>
        </w:r>
        <w:r w:rsidR="00A050F4">
          <w:rPr>
            <w:rFonts w:ascii="Times New Roman" w:eastAsia="仿宋" w:hAnsi="Times New Roman" w:cs="Times New Roman"/>
            <w:sz w:val="28"/>
            <w:szCs w:val="32"/>
          </w:rPr>
          <w:fldChar w:fldCharType="end"/>
        </w:r>
      </w:hyperlink>
    </w:p>
    <w:p w:rsidR="000A3446" w:rsidRDefault="00B0016C">
      <w:pPr>
        <w:pStyle w:val="10"/>
        <w:tabs>
          <w:tab w:val="clear" w:pos="8296"/>
          <w:tab w:val="right" w:leader="dot" w:pos="8786"/>
        </w:tabs>
        <w:rPr>
          <w:rFonts w:ascii="Times New Roman" w:eastAsia="仿宋" w:hAnsi="Times New Roman" w:cs="Times New Roman"/>
          <w:sz w:val="28"/>
          <w:szCs w:val="32"/>
        </w:rPr>
      </w:pPr>
      <w:hyperlink w:anchor="_Toc1952" w:history="1">
        <w:r w:rsidR="00A050F4">
          <w:rPr>
            <w:rFonts w:ascii="Times New Roman" w:eastAsia="仿宋" w:hAnsi="Times New Roman" w:cs="Times New Roman"/>
            <w:kern w:val="28"/>
            <w:sz w:val="28"/>
            <w:szCs w:val="44"/>
            <w:lang w:val="en-GB"/>
          </w:rPr>
          <w:t>4 .</w:t>
        </w:r>
        <w:r w:rsidR="00A050F4">
          <w:rPr>
            <w:rFonts w:ascii="Times New Roman" w:eastAsia="仿宋" w:hAnsi="Times New Roman" w:cs="Times New Roman" w:hint="eastAsia"/>
            <w:kern w:val="28"/>
            <w:sz w:val="28"/>
            <w:szCs w:val="44"/>
            <w:lang w:val="en-GB"/>
          </w:rPr>
          <w:t xml:space="preserve"> </w:t>
        </w:r>
        <w:r w:rsidR="00A050F4">
          <w:rPr>
            <w:rFonts w:ascii="Times New Roman" w:eastAsia="仿宋" w:hAnsi="Times New Roman" w:cs="Times New Roman"/>
            <w:kern w:val="28"/>
            <w:sz w:val="28"/>
            <w:szCs w:val="44"/>
            <w:lang w:val="en-GB"/>
          </w:rPr>
          <w:t>电抗器技术要求</w:t>
        </w:r>
        <w:r w:rsidR="00A050F4">
          <w:rPr>
            <w:rFonts w:ascii="Times New Roman" w:eastAsia="仿宋" w:hAnsi="Times New Roman" w:cs="Times New Roman"/>
            <w:sz w:val="28"/>
            <w:szCs w:val="32"/>
          </w:rPr>
          <w:tab/>
        </w:r>
        <w:r w:rsidR="00A050F4">
          <w:rPr>
            <w:rFonts w:ascii="Times New Roman" w:eastAsia="仿宋" w:hAnsi="Times New Roman" w:cs="Times New Roman"/>
            <w:sz w:val="28"/>
            <w:szCs w:val="32"/>
          </w:rPr>
          <w:fldChar w:fldCharType="begin"/>
        </w:r>
        <w:r w:rsidR="00A050F4">
          <w:rPr>
            <w:rFonts w:ascii="Times New Roman" w:eastAsia="仿宋" w:hAnsi="Times New Roman" w:cs="Times New Roman"/>
            <w:sz w:val="28"/>
            <w:szCs w:val="32"/>
          </w:rPr>
          <w:instrText xml:space="preserve"> PAGEREF _Toc1952 \h </w:instrText>
        </w:r>
        <w:r w:rsidR="00A050F4">
          <w:rPr>
            <w:rFonts w:ascii="Times New Roman" w:eastAsia="仿宋" w:hAnsi="Times New Roman" w:cs="Times New Roman"/>
            <w:sz w:val="28"/>
            <w:szCs w:val="32"/>
          </w:rPr>
        </w:r>
        <w:r w:rsidR="00A050F4">
          <w:rPr>
            <w:rFonts w:ascii="Times New Roman" w:eastAsia="仿宋" w:hAnsi="Times New Roman" w:cs="Times New Roman"/>
            <w:sz w:val="28"/>
            <w:szCs w:val="32"/>
          </w:rPr>
          <w:fldChar w:fldCharType="separate"/>
        </w:r>
        <w:r w:rsidR="00717CD6">
          <w:rPr>
            <w:rFonts w:ascii="Times New Roman" w:eastAsia="仿宋" w:hAnsi="Times New Roman" w:cs="Times New Roman"/>
            <w:noProof/>
            <w:sz w:val="28"/>
            <w:szCs w:val="32"/>
          </w:rPr>
          <w:t>3</w:t>
        </w:r>
        <w:r w:rsidR="00A050F4">
          <w:rPr>
            <w:rFonts w:ascii="Times New Roman" w:eastAsia="仿宋" w:hAnsi="Times New Roman" w:cs="Times New Roman"/>
            <w:sz w:val="28"/>
            <w:szCs w:val="32"/>
          </w:rPr>
          <w:fldChar w:fldCharType="end"/>
        </w:r>
      </w:hyperlink>
    </w:p>
    <w:p w:rsidR="000A3446" w:rsidRDefault="00B0016C">
      <w:pPr>
        <w:pStyle w:val="10"/>
        <w:tabs>
          <w:tab w:val="clear" w:pos="8296"/>
          <w:tab w:val="right" w:leader="dot" w:pos="8786"/>
        </w:tabs>
        <w:rPr>
          <w:rFonts w:ascii="Times New Roman" w:eastAsia="仿宋" w:hAnsi="Times New Roman" w:cs="Times New Roman"/>
          <w:sz w:val="28"/>
          <w:szCs w:val="32"/>
        </w:rPr>
      </w:pPr>
      <w:hyperlink w:anchor="_Toc31194" w:history="1">
        <w:r w:rsidR="00A050F4">
          <w:rPr>
            <w:rFonts w:ascii="Times New Roman" w:eastAsia="仿宋" w:hAnsi="Times New Roman" w:cs="Times New Roman" w:hint="eastAsia"/>
            <w:kern w:val="28"/>
            <w:sz w:val="28"/>
            <w:szCs w:val="44"/>
            <w:lang w:val="en-GB"/>
          </w:rPr>
          <w:t>5</w:t>
        </w:r>
        <w:r w:rsidR="00A050F4">
          <w:rPr>
            <w:rFonts w:ascii="Times New Roman" w:eastAsia="仿宋" w:hAnsi="Times New Roman" w:cs="Times New Roman"/>
            <w:kern w:val="28"/>
            <w:sz w:val="28"/>
            <w:szCs w:val="44"/>
            <w:lang w:val="en-GB"/>
          </w:rPr>
          <w:t xml:space="preserve">. </w:t>
        </w:r>
        <w:r w:rsidR="00A050F4">
          <w:rPr>
            <w:rFonts w:ascii="Times New Roman" w:eastAsia="仿宋" w:hAnsi="Times New Roman" w:cs="Times New Roman"/>
            <w:kern w:val="28"/>
            <w:sz w:val="28"/>
            <w:szCs w:val="44"/>
          </w:rPr>
          <w:t>设备</w:t>
        </w:r>
        <w:r w:rsidR="00A050F4">
          <w:rPr>
            <w:rFonts w:ascii="Times New Roman" w:eastAsia="仿宋" w:hAnsi="Times New Roman" w:cs="Times New Roman"/>
            <w:kern w:val="28"/>
            <w:sz w:val="28"/>
            <w:szCs w:val="44"/>
            <w:lang w:val="en-GB"/>
          </w:rPr>
          <w:t>验收</w:t>
        </w:r>
        <w:r w:rsidR="00A050F4">
          <w:rPr>
            <w:rFonts w:ascii="Times New Roman" w:eastAsia="仿宋" w:hAnsi="Times New Roman" w:cs="Times New Roman"/>
            <w:sz w:val="28"/>
            <w:szCs w:val="32"/>
          </w:rPr>
          <w:tab/>
        </w:r>
        <w:r w:rsidR="00A050F4">
          <w:rPr>
            <w:rFonts w:ascii="Times New Roman" w:eastAsia="仿宋" w:hAnsi="Times New Roman" w:cs="Times New Roman" w:hint="eastAsia"/>
            <w:sz w:val="28"/>
            <w:szCs w:val="32"/>
          </w:rPr>
          <w:t>6</w:t>
        </w:r>
      </w:hyperlink>
    </w:p>
    <w:p w:rsidR="000A3446" w:rsidRDefault="00B0016C">
      <w:pPr>
        <w:pStyle w:val="10"/>
        <w:tabs>
          <w:tab w:val="clear" w:pos="8296"/>
          <w:tab w:val="right" w:leader="dot" w:pos="8786"/>
        </w:tabs>
        <w:rPr>
          <w:rFonts w:ascii="Times New Roman" w:eastAsia="仿宋" w:hAnsi="Times New Roman" w:cs="Times New Roman"/>
          <w:sz w:val="28"/>
          <w:szCs w:val="32"/>
        </w:rPr>
      </w:pPr>
      <w:hyperlink w:anchor="_Toc30385" w:history="1">
        <w:r w:rsidR="00A050F4">
          <w:rPr>
            <w:rFonts w:ascii="Times New Roman" w:eastAsia="仿宋" w:hAnsi="Times New Roman" w:cs="Times New Roman" w:hint="eastAsia"/>
            <w:kern w:val="28"/>
            <w:sz w:val="28"/>
            <w:szCs w:val="44"/>
            <w:lang w:val="en-GB"/>
          </w:rPr>
          <w:t>6</w:t>
        </w:r>
        <w:r w:rsidR="00A050F4">
          <w:rPr>
            <w:rFonts w:ascii="Times New Roman" w:eastAsia="仿宋" w:hAnsi="Times New Roman" w:cs="Times New Roman"/>
            <w:kern w:val="28"/>
            <w:sz w:val="28"/>
            <w:szCs w:val="44"/>
            <w:lang w:val="en-GB"/>
          </w:rPr>
          <w:t xml:space="preserve"> . </w:t>
        </w:r>
        <w:r w:rsidR="00A050F4">
          <w:rPr>
            <w:rFonts w:ascii="Times New Roman" w:eastAsia="仿宋" w:hAnsi="Times New Roman" w:cs="Times New Roman"/>
            <w:kern w:val="28"/>
            <w:sz w:val="28"/>
            <w:szCs w:val="44"/>
            <w:lang w:val="en-GB"/>
          </w:rPr>
          <w:t>包装与运输</w:t>
        </w:r>
        <w:r w:rsidR="00A050F4">
          <w:rPr>
            <w:rFonts w:ascii="Times New Roman" w:eastAsia="仿宋" w:hAnsi="Times New Roman" w:cs="Times New Roman"/>
            <w:sz w:val="28"/>
            <w:szCs w:val="32"/>
          </w:rPr>
          <w:tab/>
        </w:r>
        <w:r w:rsidR="00A050F4">
          <w:rPr>
            <w:rFonts w:ascii="Times New Roman" w:eastAsia="仿宋" w:hAnsi="Times New Roman" w:cs="Times New Roman" w:hint="eastAsia"/>
            <w:sz w:val="28"/>
            <w:szCs w:val="32"/>
          </w:rPr>
          <w:t>7</w:t>
        </w:r>
      </w:hyperlink>
    </w:p>
    <w:p w:rsidR="000A3446" w:rsidRDefault="00B0016C">
      <w:pPr>
        <w:pStyle w:val="10"/>
        <w:tabs>
          <w:tab w:val="clear" w:pos="8296"/>
          <w:tab w:val="right" w:leader="dot" w:pos="8786"/>
        </w:tabs>
        <w:rPr>
          <w:rFonts w:ascii="Times New Roman" w:eastAsia="仿宋" w:hAnsi="Times New Roman" w:cs="Times New Roman"/>
          <w:sz w:val="28"/>
          <w:szCs w:val="32"/>
        </w:rPr>
      </w:pPr>
      <w:hyperlink w:anchor="_Toc26250" w:history="1">
        <w:r w:rsidR="00A050F4">
          <w:rPr>
            <w:rFonts w:ascii="Times New Roman" w:eastAsia="仿宋" w:hAnsi="Times New Roman" w:cs="Times New Roman" w:hint="eastAsia"/>
            <w:kern w:val="28"/>
            <w:sz w:val="28"/>
            <w:szCs w:val="44"/>
            <w:lang w:val="en-GB"/>
          </w:rPr>
          <w:t>7</w:t>
        </w:r>
        <w:r w:rsidR="00A050F4">
          <w:rPr>
            <w:rFonts w:ascii="Times New Roman" w:eastAsia="仿宋" w:hAnsi="Times New Roman" w:cs="Times New Roman"/>
            <w:kern w:val="28"/>
            <w:sz w:val="28"/>
            <w:szCs w:val="44"/>
            <w:lang w:val="en-GB"/>
          </w:rPr>
          <w:t xml:space="preserve"> . </w:t>
        </w:r>
        <w:r w:rsidR="00A050F4">
          <w:rPr>
            <w:rFonts w:ascii="Times New Roman" w:eastAsia="仿宋" w:hAnsi="Times New Roman" w:cs="Times New Roman"/>
            <w:kern w:val="28"/>
            <w:sz w:val="28"/>
            <w:szCs w:val="44"/>
            <w:lang w:val="en-GB"/>
          </w:rPr>
          <w:t>随机文件及配件</w:t>
        </w:r>
        <w:r w:rsidR="00A050F4">
          <w:rPr>
            <w:rFonts w:ascii="Times New Roman" w:eastAsia="仿宋" w:hAnsi="Times New Roman" w:cs="Times New Roman"/>
            <w:sz w:val="28"/>
            <w:szCs w:val="32"/>
          </w:rPr>
          <w:tab/>
        </w:r>
        <w:r w:rsidR="00A050F4">
          <w:rPr>
            <w:rFonts w:ascii="Times New Roman" w:eastAsia="仿宋" w:hAnsi="Times New Roman" w:cs="Times New Roman" w:hint="eastAsia"/>
            <w:sz w:val="28"/>
            <w:szCs w:val="32"/>
          </w:rPr>
          <w:t>7</w:t>
        </w:r>
      </w:hyperlink>
    </w:p>
    <w:p w:rsidR="000A3446" w:rsidRDefault="00B0016C">
      <w:pPr>
        <w:pStyle w:val="10"/>
        <w:tabs>
          <w:tab w:val="clear" w:pos="8296"/>
          <w:tab w:val="right" w:leader="dot" w:pos="8786"/>
        </w:tabs>
        <w:rPr>
          <w:rFonts w:ascii="仿宋" w:eastAsia="仿宋" w:hAnsi="仿宋" w:cs="仿宋"/>
          <w:sz w:val="28"/>
          <w:szCs w:val="32"/>
        </w:rPr>
      </w:pPr>
      <w:hyperlink w:anchor="_Toc11477" w:history="1">
        <w:r w:rsidR="00A050F4">
          <w:rPr>
            <w:rFonts w:ascii="Times New Roman" w:eastAsia="仿宋" w:hAnsi="Times New Roman" w:cs="Times New Roman" w:hint="eastAsia"/>
            <w:kern w:val="28"/>
            <w:sz w:val="28"/>
            <w:szCs w:val="44"/>
            <w:lang w:val="en-GB"/>
          </w:rPr>
          <w:t>8</w:t>
        </w:r>
        <w:r w:rsidR="00A050F4">
          <w:rPr>
            <w:rFonts w:ascii="Times New Roman" w:eastAsia="仿宋" w:hAnsi="Times New Roman" w:cs="Times New Roman"/>
            <w:kern w:val="28"/>
            <w:sz w:val="28"/>
            <w:szCs w:val="44"/>
            <w:lang w:val="en-GB"/>
          </w:rPr>
          <w:t xml:space="preserve"> . </w:t>
        </w:r>
        <w:r w:rsidR="00A050F4">
          <w:rPr>
            <w:rFonts w:ascii="Times New Roman" w:eastAsia="仿宋" w:hAnsi="Times New Roman" w:cs="Times New Roman"/>
            <w:kern w:val="28"/>
            <w:sz w:val="28"/>
            <w:szCs w:val="44"/>
            <w:lang w:val="en-GB"/>
          </w:rPr>
          <w:t>售后服务及质保</w:t>
        </w:r>
        <w:r w:rsidR="00A050F4">
          <w:rPr>
            <w:rFonts w:ascii="Times New Roman" w:eastAsia="仿宋" w:hAnsi="Times New Roman" w:cs="Times New Roman"/>
            <w:sz w:val="28"/>
            <w:szCs w:val="32"/>
          </w:rPr>
          <w:tab/>
        </w:r>
        <w:r w:rsidR="00A050F4">
          <w:rPr>
            <w:rFonts w:ascii="Times New Roman" w:eastAsia="仿宋" w:hAnsi="Times New Roman" w:cs="Times New Roman" w:hint="eastAsia"/>
            <w:sz w:val="28"/>
            <w:szCs w:val="32"/>
          </w:rPr>
          <w:t>7</w:t>
        </w:r>
      </w:hyperlink>
    </w:p>
    <w:p w:rsidR="000A3446" w:rsidRDefault="00A050F4">
      <w:pPr>
        <w:pStyle w:val="10"/>
        <w:tabs>
          <w:tab w:val="clear" w:pos="8296"/>
        </w:tabs>
        <w:spacing w:before="120" w:after="120" w:line="240" w:lineRule="auto"/>
        <w:jc w:val="center"/>
        <w:rPr>
          <w:rFonts w:ascii="Times New Roman" w:hAnsi="Times New Roman" w:cs="Times New Roman"/>
          <w:caps/>
          <w:kern w:val="0"/>
          <w:sz w:val="28"/>
          <w:szCs w:val="28"/>
          <w:lang w:val="zh-CN"/>
        </w:rPr>
      </w:pPr>
      <w:r>
        <w:rPr>
          <w:rFonts w:ascii="仿宋" w:eastAsia="仿宋" w:hAnsi="仿宋" w:cs="仿宋" w:hint="eastAsia"/>
          <w:bCs/>
          <w:sz w:val="28"/>
          <w:szCs w:val="96"/>
        </w:rPr>
        <w:fldChar w:fldCharType="end"/>
      </w:r>
    </w:p>
    <w:p w:rsidR="000A3446" w:rsidRDefault="000A3446">
      <w:pPr>
        <w:rPr>
          <w:rFonts w:ascii="Times New Roman" w:hAnsi="Times New Roman" w:cs="Times New Roman"/>
          <w:lang w:val="zh-CN"/>
        </w:rPr>
        <w:sectPr w:rsidR="000A3446">
          <w:footerReference w:type="default" r:id="rId12"/>
          <w:pgSz w:w="11906" w:h="16838"/>
          <w:pgMar w:top="1701" w:right="1418" w:bottom="1418" w:left="1418" w:header="851" w:footer="992" w:gutter="284"/>
          <w:pgNumType w:start="1"/>
          <w:cols w:space="425"/>
          <w:docGrid w:type="lines" w:linePitch="312"/>
        </w:sectPr>
      </w:pPr>
    </w:p>
    <w:p w:rsidR="000A3446" w:rsidRDefault="00A050F4">
      <w:pPr>
        <w:jc w:val="center"/>
        <w:rPr>
          <w:rFonts w:ascii="Times New Roman" w:hAnsi="Times New Roman" w:cs="Times New Roman"/>
          <w:b/>
          <w:sz w:val="36"/>
          <w:szCs w:val="36"/>
        </w:rPr>
      </w:pPr>
      <w:bookmarkStart w:id="5" w:name="_Toc270_WPSOffice_Level1"/>
      <w:r>
        <w:rPr>
          <w:rFonts w:ascii="Times New Roman" w:hAnsi="Times New Roman" w:cs="Times New Roman"/>
          <w:b/>
          <w:sz w:val="36"/>
          <w:szCs w:val="36"/>
        </w:rPr>
        <w:lastRenderedPageBreak/>
        <w:t>甘肃电器科学研究院</w:t>
      </w:r>
      <w:bookmarkStart w:id="6" w:name="_Toc30193_WPSOffice_Level1"/>
      <w:bookmarkEnd w:id="5"/>
      <w:r>
        <w:rPr>
          <w:rFonts w:ascii="Times New Roman" w:hAnsi="Times New Roman" w:cs="Times New Roman"/>
          <w:b/>
          <w:sz w:val="36"/>
          <w:szCs w:val="36"/>
        </w:rPr>
        <w:t>大容量检测中心</w:t>
      </w:r>
    </w:p>
    <w:p w:rsidR="000A3446" w:rsidRDefault="00A050F4">
      <w:pPr>
        <w:jc w:val="center"/>
        <w:rPr>
          <w:rFonts w:ascii="Times New Roman" w:hAnsi="Times New Roman" w:cs="Times New Roman"/>
          <w:b/>
          <w:sz w:val="36"/>
          <w:szCs w:val="36"/>
        </w:rPr>
      </w:pPr>
      <w:r>
        <w:rPr>
          <w:rFonts w:ascii="Times New Roman" w:hAnsi="Times New Roman" w:cs="Times New Roman" w:hint="eastAsia"/>
          <w:b/>
          <w:sz w:val="36"/>
          <w:szCs w:val="36"/>
        </w:rPr>
        <w:t>冲击发电机尾端电抗器技术要求</w:t>
      </w:r>
    </w:p>
    <w:p w:rsidR="000A3446" w:rsidRDefault="00A050F4">
      <w:pPr>
        <w:adjustRightInd w:val="0"/>
        <w:snapToGrid w:val="0"/>
        <w:jc w:val="center"/>
        <w:rPr>
          <w:rFonts w:ascii="Times New Roman" w:hAnsi="Times New Roman" w:cs="Times New Roman"/>
          <w:sz w:val="28"/>
          <w:szCs w:val="28"/>
        </w:rPr>
      </w:pPr>
      <w:r>
        <w:rPr>
          <w:rFonts w:ascii="Times New Roman" w:hAnsi="Times New Roman" w:cs="Times New Roman"/>
          <w:sz w:val="28"/>
          <w:szCs w:val="28"/>
        </w:rPr>
        <w:t>（文件编号：</w:t>
      </w:r>
      <w:r>
        <w:rPr>
          <w:rFonts w:ascii="Times New Roman" w:hAnsi="Times New Roman" w:cs="Times New Roman" w:hint="eastAsia"/>
          <w:sz w:val="28"/>
          <w:szCs w:val="32"/>
        </w:rPr>
        <w:t>JSYQ2026002-V1</w:t>
      </w:r>
      <w:r>
        <w:rPr>
          <w:rFonts w:ascii="Times New Roman" w:hAnsi="Times New Roman" w:cs="Times New Roman"/>
          <w:sz w:val="28"/>
          <w:szCs w:val="28"/>
        </w:rPr>
        <w:t>）</w:t>
      </w:r>
      <w:bookmarkEnd w:id="6"/>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rPr>
      </w:pPr>
      <w:bookmarkStart w:id="7" w:name="_Toc22147"/>
      <w:r>
        <w:rPr>
          <w:bCs w:val="0"/>
          <w:kern w:val="28"/>
          <w:sz w:val="32"/>
          <w:szCs w:val="32"/>
        </w:rPr>
        <w:t>概述</w:t>
      </w:r>
      <w:bookmarkEnd w:id="7"/>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本技术要求规定了大容量检测中心冲击发电机尾端电抗器技术要求及其它相关要求，供应商投标的产品技术要求必须符合本技术规范的要求。本技术要求提出的是最低限度的技术要求，并未对一切技术细节做出规定，也未充分引述有关标准和规范。供方应提供符合本技术要求和最新工业标准的先进设备，供方应提供满足设备安全运行的必备附件。</w:t>
      </w:r>
    </w:p>
    <w:p w:rsidR="000A3446" w:rsidRDefault="00A050F4">
      <w:pPr>
        <w:adjustRightInd w:val="0"/>
        <w:snapToGrid w:val="0"/>
        <w:spacing w:line="360" w:lineRule="auto"/>
        <w:ind w:right="125" w:firstLineChars="200" w:firstLine="560"/>
        <w:rPr>
          <w:rFonts w:ascii="Times New Roman" w:eastAsia="仿宋_GB2312" w:hAnsi="Times New Roman" w:cs="Times New Roman"/>
          <w:sz w:val="28"/>
          <w:szCs w:val="28"/>
        </w:rPr>
      </w:pPr>
      <w:r>
        <w:rPr>
          <w:rFonts w:ascii="Times New Roman" w:eastAsia="仿宋" w:hAnsi="Times New Roman" w:cs="Times New Roman" w:hint="eastAsia"/>
          <w:sz w:val="28"/>
          <w:szCs w:val="28"/>
        </w:rPr>
        <w:t>如果本技术要求与国家或行业标准规范有冲突，设备制造商应在制造设备前，用书面形式将冲突和解决方案告知采购方，并经采购方确认后，才能进行设备制造。</w:t>
      </w:r>
      <w:r>
        <w:rPr>
          <w:rFonts w:ascii="Times New Roman" w:eastAsia="仿宋" w:hAnsi="Times New Roman" w:cs="Times New Roman"/>
          <w:sz w:val="28"/>
          <w:szCs w:val="28"/>
        </w:rPr>
        <w:t>本技术规范所使用的标准如与制造厂商所执行的标准不一致时，按较高标准执行。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供方投标时应提供不低于本技术要求的投标方案，是供方技术能力评价依据，供方中标后</w:t>
      </w:r>
      <w:r>
        <w:rPr>
          <w:rFonts w:ascii="Times New Roman" w:eastAsia="仿宋" w:hAnsi="Times New Roman" w:cs="Times New Roman" w:hint="eastAsia"/>
          <w:sz w:val="28"/>
          <w:szCs w:val="28"/>
        </w:rPr>
        <w:t>15</w:t>
      </w:r>
      <w:r>
        <w:rPr>
          <w:rFonts w:ascii="Times New Roman" w:eastAsia="仿宋" w:hAnsi="Times New Roman" w:cs="Times New Roman" w:hint="eastAsia"/>
          <w:sz w:val="28"/>
          <w:szCs w:val="28"/>
        </w:rPr>
        <w:t>个工作日内应提供有效设备的外形图、及安装要求（对基础设施有要求的，需明确要求）。</w:t>
      </w:r>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lang w:val="en-GB"/>
        </w:rPr>
      </w:pPr>
      <w:bookmarkStart w:id="8" w:name="_Toc409530476"/>
      <w:bookmarkStart w:id="9" w:name="_Toc422923599"/>
      <w:bookmarkStart w:id="10" w:name="_Toc500402917"/>
      <w:bookmarkStart w:id="11" w:name="_Toc4620"/>
      <w:bookmarkStart w:id="12" w:name="_Toc29268"/>
      <w:bookmarkStart w:id="13" w:name="_Toc23492"/>
      <w:bookmarkStart w:id="14" w:name="_Toc25866"/>
      <w:bookmarkStart w:id="15" w:name="_Toc4771"/>
      <w:bookmarkStart w:id="16" w:name="_Toc409530760"/>
      <w:bookmarkStart w:id="17" w:name="_Toc30513_WPSOffice_Level1"/>
      <w:r>
        <w:rPr>
          <w:rFonts w:hint="eastAsia"/>
          <w:bCs w:val="0"/>
          <w:kern w:val="28"/>
          <w:sz w:val="32"/>
          <w:szCs w:val="32"/>
          <w:lang w:val="en-GB"/>
        </w:rPr>
        <w:t>执行标准</w:t>
      </w:r>
      <w:bookmarkEnd w:id="8"/>
      <w:bookmarkEnd w:id="9"/>
      <w:bookmarkEnd w:id="10"/>
      <w:bookmarkEnd w:id="11"/>
      <w:bookmarkEnd w:id="12"/>
      <w:bookmarkEnd w:id="13"/>
      <w:bookmarkEnd w:id="14"/>
      <w:bookmarkEnd w:id="15"/>
      <w:bookmarkEnd w:id="16"/>
      <w:bookmarkEnd w:id="17"/>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bookmarkStart w:id="18" w:name="_Toc16643"/>
      <w:bookmarkStart w:id="19" w:name="_Toc21833_WPSOffice_Level1"/>
      <w:bookmarkStart w:id="20" w:name="_Toc422923600"/>
      <w:bookmarkStart w:id="21" w:name="_Toc409530477"/>
      <w:bookmarkStart w:id="22" w:name="_Toc409530761"/>
      <w:bookmarkStart w:id="23" w:name="_Toc13499"/>
      <w:bookmarkStart w:id="24" w:name="_Toc500402918"/>
      <w:bookmarkStart w:id="25" w:name="_Toc23337"/>
      <w:bookmarkStart w:id="26" w:name="_Toc29701"/>
      <w:r>
        <w:rPr>
          <w:rFonts w:ascii="Times New Roman" w:eastAsia="仿宋" w:hAnsi="Times New Roman" w:cs="Times New Roman"/>
          <w:sz w:val="28"/>
          <w:szCs w:val="28"/>
        </w:rPr>
        <w:t>设备制造、安装、运行应符合下述规范和标准，此外还应遵守其他应遵守的国家规范（现行版本）的相关条款。所有标准、规范均为最新的现行版本和标准号。</w:t>
      </w:r>
      <w:r>
        <w:rPr>
          <w:rFonts w:ascii="Times New Roman" w:eastAsia="仿宋" w:hAnsi="Times New Roman" w:cs="Times New Roman" w:hint="eastAsia"/>
          <w:sz w:val="28"/>
          <w:szCs w:val="28"/>
        </w:rPr>
        <w:t>供</w:t>
      </w:r>
      <w:r>
        <w:rPr>
          <w:rFonts w:ascii="Times New Roman" w:eastAsia="仿宋" w:hAnsi="Times New Roman" w:cs="Times New Roman"/>
          <w:sz w:val="28"/>
          <w:szCs w:val="28"/>
        </w:rPr>
        <w:t>方提供的设备和附件需要满足的主要标准见</w:t>
      </w:r>
      <w:r>
        <w:rPr>
          <w:rFonts w:ascii="Times New Roman" w:eastAsia="仿宋" w:hAnsi="Times New Roman" w:cs="Times New Roman" w:hint="eastAsia"/>
          <w:sz w:val="28"/>
          <w:szCs w:val="28"/>
        </w:rPr>
        <w:t>如下</w:t>
      </w:r>
      <w:r>
        <w:rPr>
          <w:rFonts w:ascii="Times New Roman" w:eastAsia="仿宋" w:hAnsi="Times New Roman" w:cs="Times New Roman"/>
          <w:sz w:val="28"/>
          <w:szCs w:val="28"/>
        </w:rPr>
        <w:t>，但不仅限于此。</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 19212.1-2008 </w:t>
      </w:r>
      <w:r>
        <w:rPr>
          <w:rFonts w:ascii="Times New Roman" w:eastAsia="仿宋" w:hAnsi="Times New Roman" w:cs="Times New Roman"/>
          <w:sz w:val="28"/>
          <w:szCs w:val="28"/>
        </w:rPr>
        <w:t>电力变压器、电源、电抗器和类似产品的安全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第</w:t>
      </w:r>
      <w:r>
        <w:rPr>
          <w:rFonts w:ascii="Times New Roman" w:eastAsia="仿宋" w:hAnsi="Times New Roman" w:cs="Times New Roman"/>
          <w:sz w:val="28"/>
          <w:szCs w:val="28"/>
        </w:rPr>
        <w:t>1</w:t>
      </w:r>
      <w:r>
        <w:rPr>
          <w:rFonts w:ascii="Times New Roman" w:eastAsia="仿宋" w:hAnsi="Times New Roman" w:cs="Times New Roman"/>
          <w:sz w:val="28"/>
          <w:szCs w:val="28"/>
        </w:rPr>
        <w:t>部分：通用要求和试验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 1094.1-1996 </w:t>
      </w:r>
      <w:r>
        <w:rPr>
          <w:rFonts w:ascii="Times New Roman" w:eastAsia="仿宋" w:hAnsi="Times New Roman" w:cs="Times New Roman"/>
          <w:sz w:val="28"/>
          <w:szCs w:val="28"/>
        </w:rPr>
        <w:t>电力变压器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第</w:t>
      </w:r>
      <w:r>
        <w:rPr>
          <w:rFonts w:ascii="Times New Roman" w:eastAsia="仿宋" w:hAnsi="Times New Roman" w:cs="Times New Roman"/>
          <w:sz w:val="28"/>
          <w:szCs w:val="28"/>
        </w:rPr>
        <w:t>1</w:t>
      </w:r>
      <w:r>
        <w:rPr>
          <w:rFonts w:ascii="Times New Roman" w:eastAsia="仿宋" w:hAnsi="Times New Roman" w:cs="Times New Roman"/>
          <w:sz w:val="28"/>
          <w:szCs w:val="28"/>
        </w:rPr>
        <w:t>部分：总则</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lastRenderedPageBreak/>
        <w:t xml:space="preserve">GB/T 1094.2-1996 </w:t>
      </w:r>
      <w:r>
        <w:rPr>
          <w:rFonts w:ascii="Times New Roman" w:eastAsia="仿宋" w:hAnsi="Times New Roman" w:cs="Times New Roman"/>
          <w:sz w:val="28"/>
          <w:szCs w:val="28"/>
        </w:rPr>
        <w:t>电力变压器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第</w:t>
      </w:r>
      <w:r>
        <w:rPr>
          <w:rFonts w:ascii="Times New Roman" w:eastAsia="仿宋" w:hAnsi="Times New Roman" w:cs="Times New Roman"/>
          <w:sz w:val="28"/>
          <w:szCs w:val="28"/>
        </w:rPr>
        <w:t>2</w:t>
      </w:r>
      <w:r>
        <w:rPr>
          <w:rFonts w:ascii="Times New Roman" w:eastAsia="仿宋" w:hAnsi="Times New Roman" w:cs="Times New Roman"/>
          <w:sz w:val="28"/>
          <w:szCs w:val="28"/>
        </w:rPr>
        <w:t>部分：温升</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 1094.3-2003 </w:t>
      </w:r>
      <w:r>
        <w:rPr>
          <w:rFonts w:ascii="Times New Roman" w:eastAsia="仿宋" w:hAnsi="Times New Roman" w:cs="Times New Roman"/>
          <w:sz w:val="28"/>
          <w:szCs w:val="28"/>
        </w:rPr>
        <w:t>电力变压器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第</w:t>
      </w:r>
      <w:r>
        <w:rPr>
          <w:rFonts w:ascii="Times New Roman" w:eastAsia="仿宋" w:hAnsi="Times New Roman" w:cs="Times New Roman"/>
          <w:sz w:val="28"/>
          <w:szCs w:val="28"/>
        </w:rPr>
        <w:t>3</w:t>
      </w:r>
      <w:r>
        <w:rPr>
          <w:rFonts w:ascii="Times New Roman" w:eastAsia="仿宋" w:hAnsi="Times New Roman" w:cs="Times New Roman"/>
          <w:sz w:val="28"/>
          <w:szCs w:val="28"/>
        </w:rPr>
        <w:t>部分：绝缘水平、绝缘试验和外绝缘空气间隙</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 1094.4-2005 </w:t>
      </w:r>
      <w:r>
        <w:rPr>
          <w:rFonts w:ascii="Times New Roman" w:eastAsia="仿宋" w:hAnsi="Times New Roman" w:cs="Times New Roman"/>
          <w:sz w:val="28"/>
          <w:szCs w:val="28"/>
        </w:rPr>
        <w:t>电力变压器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第</w:t>
      </w:r>
      <w:r>
        <w:rPr>
          <w:rFonts w:ascii="Times New Roman" w:eastAsia="仿宋" w:hAnsi="Times New Roman" w:cs="Times New Roman"/>
          <w:sz w:val="28"/>
          <w:szCs w:val="28"/>
        </w:rPr>
        <w:t>4</w:t>
      </w:r>
      <w:r>
        <w:rPr>
          <w:rFonts w:ascii="Times New Roman" w:eastAsia="仿宋" w:hAnsi="Times New Roman" w:cs="Times New Roman"/>
          <w:sz w:val="28"/>
          <w:szCs w:val="28"/>
        </w:rPr>
        <w:t>部分：电力变压器和电抗器的雷电冲击和操作冲击试验导则</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 1094.5-2008 </w:t>
      </w:r>
      <w:r>
        <w:rPr>
          <w:rFonts w:ascii="Times New Roman" w:eastAsia="仿宋" w:hAnsi="Times New Roman" w:cs="Times New Roman"/>
          <w:sz w:val="28"/>
          <w:szCs w:val="28"/>
        </w:rPr>
        <w:t>电力变压器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第</w:t>
      </w:r>
      <w:r>
        <w:rPr>
          <w:rFonts w:ascii="Times New Roman" w:eastAsia="仿宋" w:hAnsi="Times New Roman" w:cs="Times New Roman"/>
          <w:sz w:val="28"/>
          <w:szCs w:val="28"/>
        </w:rPr>
        <w:t>5</w:t>
      </w:r>
      <w:r>
        <w:rPr>
          <w:rFonts w:ascii="Times New Roman" w:eastAsia="仿宋" w:hAnsi="Times New Roman" w:cs="Times New Roman"/>
          <w:sz w:val="28"/>
          <w:szCs w:val="28"/>
        </w:rPr>
        <w:t>部分：承受短路的能力</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GB/T/T 1094.6-2011  </w:t>
      </w:r>
      <w:r>
        <w:rPr>
          <w:rFonts w:ascii="Times New Roman" w:eastAsia="仿宋" w:hAnsi="Times New Roman" w:cs="Times New Roman"/>
          <w:sz w:val="28"/>
          <w:szCs w:val="28"/>
        </w:rPr>
        <w:t>电力变压器</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第</w:t>
      </w:r>
      <w:r>
        <w:rPr>
          <w:rFonts w:ascii="Times New Roman" w:eastAsia="仿宋" w:hAnsi="Times New Roman" w:cs="Times New Roman"/>
          <w:sz w:val="28"/>
          <w:szCs w:val="28"/>
        </w:rPr>
        <w:t>6</w:t>
      </w:r>
      <w:r>
        <w:rPr>
          <w:rFonts w:ascii="Times New Roman" w:eastAsia="仿宋" w:hAnsi="Times New Roman" w:cs="Times New Roman"/>
          <w:sz w:val="28"/>
          <w:szCs w:val="28"/>
        </w:rPr>
        <w:t>部分：电抗器</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 6450-1986 </w:t>
      </w:r>
      <w:r>
        <w:rPr>
          <w:rFonts w:ascii="Times New Roman" w:eastAsia="仿宋" w:hAnsi="Times New Roman" w:cs="Times New Roman"/>
          <w:sz w:val="28"/>
          <w:szCs w:val="28"/>
        </w:rPr>
        <w:t>干式电力变压器</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GB/T 7449-1987 </w:t>
      </w:r>
      <w:r>
        <w:rPr>
          <w:rFonts w:ascii="Times New Roman" w:eastAsia="仿宋" w:hAnsi="Times New Roman" w:cs="Times New Roman"/>
          <w:sz w:val="28"/>
          <w:szCs w:val="28"/>
        </w:rPr>
        <w:t>电力变压器和电抗器的雷电冲击和操作冲击试验导则</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JB/T 5346-1998 </w:t>
      </w:r>
      <w:r>
        <w:rPr>
          <w:rFonts w:ascii="Times New Roman" w:eastAsia="仿宋" w:hAnsi="Times New Roman" w:cs="Times New Roman"/>
          <w:sz w:val="28"/>
          <w:szCs w:val="28"/>
        </w:rPr>
        <w:t>串联电抗器</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JB/T 7632-2006 </w:t>
      </w:r>
      <w:r>
        <w:rPr>
          <w:rFonts w:ascii="Times New Roman" w:eastAsia="仿宋" w:hAnsi="Times New Roman" w:cs="Times New Roman"/>
          <w:sz w:val="28"/>
          <w:szCs w:val="28"/>
        </w:rPr>
        <w:t>串联电抗器试验导则</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sz w:val="28"/>
          <w:szCs w:val="28"/>
        </w:rPr>
        <w:t xml:space="preserve">DL/T 593-2006 </w:t>
      </w:r>
      <w:r>
        <w:rPr>
          <w:rFonts w:ascii="Times New Roman" w:eastAsia="仿宋" w:hAnsi="Times New Roman" w:cs="Times New Roman"/>
          <w:sz w:val="28"/>
          <w:szCs w:val="28"/>
        </w:rPr>
        <w:t>高压开关设备和控制设备标准的共用技术要求</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lang w:val="en-GB"/>
        </w:rPr>
      </w:pPr>
      <w:r>
        <w:rPr>
          <w:rFonts w:ascii="Times New Roman" w:eastAsia="仿宋" w:hAnsi="Times New Roman" w:cs="Times New Roman"/>
          <w:sz w:val="28"/>
          <w:szCs w:val="28"/>
        </w:rPr>
        <w:t>以上标准均应按国家最新标准或规范执行。</w:t>
      </w:r>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lang w:val="en-GB"/>
        </w:rPr>
      </w:pPr>
      <w:bookmarkStart w:id="27" w:name="_Toc7500"/>
      <w:r>
        <w:rPr>
          <w:rFonts w:hint="eastAsia"/>
          <w:bCs w:val="0"/>
          <w:kern w:val="28"/>
          <w:sz w:val="32"/>
          <w:szCs w:val="32"/>
          <w:lang w:val="en-GB"/>
        </w:rPr>
        <w:t>使用环境条件</w:t>
      </w:r>
      <w:bookmarkEnd w:id="18"/>
      <w:bookmarkEnd w:id="19"/>
      <w:bookmarkEnd w:id="20"/>
      <w:bookmarkEnd w:id="21"/>
      <w:bookmarkEnd w:id="22"/>
      <w:bookmarkEnd w:id="23"/>
      <w:bookmarkEnd w:id="24"/>
      <w:bookmarkEnd w:id="25"/>
      <w:bookmarkEnd w:id="26"/>
      <w:bookmarkEnd w:id="27"/>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bookmarkStart w:id="28" w:name="_Toc9387_WPSOffice_Level1"/>
      <w:r>
        <w:rPr>
          <w:rFonts w:ascii="Times New Roman" w:eastAsia="仿宋" w:hAnsi="Times New Roman" w:cs="Times New Roman"/>
          <w:sz w:val="28"/>
          <w:szCs w:val="28"/>
        </w:rPr>
        <w:t>安装场地：户内使用；</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环境温度：</w:t>
      </w:r>
      <w:r>
        <w:rPr>
          <w:rFonts w:ascii="Times New Roman" w:eastAsia="仿宋" w:hAnsi="Times New Roman" w:cs="Times New Roman"/>
          <w:sz w:val="28"/>
          <w:szCs w:val="28"/>
        </w:rPr>
        <w:t>-10℃</w:t>
      </w:r>
      <w:r>
        <w:rPr>
          <w:rFonts w:ascii="Times New Roman" w:eastAsia="仿宋" w:hAnsi="Times New Roman" w:cs="Times New Roman"/>
          <w:sz w:val="28"/>
          <w:szCs w:val="28"/>
        </w:rPr>
        <w:t>～</w:t>
      </w:r>
      <w:r>
        <w:rPr>
          <w:rFonts w:ascii="Times New Roman" w:eastAsia="仿宋" w:hAnsi="Times New Roman" w:cs="Times New Roman"/>
          <w:sz w:val="28"/>
          <w:szCs w:val="28"/>
        </w:rPr>
        <w:t>+50℃</w:t>
      </w:r>
      <w:r>
        <w:rPr>
          <w:rFonts w:ascii="Times New Roman" w:eastAsia="仿宋" w:hAnsi="Times New Roman" w:cs="Times New Roman"/>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相对湿度：不大于</w:t>
      </w:r>
      <w:r>
        <w:rPr>
          <w:rFonts w:ascii="Times New Roman" w:eastAsia="仿宋" w:hAnsi="Times New Roman" w:cs="Times New Roman"/>
          <w:sz w:val="28"/>
          <w:szCs w:val="28"/>
        </w:rPr>
        <w:t>90%</w:t>
      </w:r>
      <w:r>
        <w:rPr>
          <w:rFonts w:ascii="Times New Roman" w:eastAsia="仿宋" w:hAnsi="Times New Roman" w:cs="Times New Roman" w:hint="eastAsia"/>
          <w:sz w:val="28"/>
          <w:szCs w:val="28"/>
        </w:rPr>
        <w:t>（一般情况下仅有非导电性污染，但是必须考虑到偶然由于凝露造成短路暂时的导电性）；</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海拔高度：</w:t>
      </w:r>
      <w:r>
        <w:rPr>
          <w:rFonts w:ascii="Times New Roman" w:eastAsia="仿宋" w:hAnsi="Times New Roman" w:cs="Times New Roman" w:hint="eastAsia"/>
          <w:sz w:val="28"/>
          <w:szCs w:val="28"/>
        </w:rPr>
        <w:t>≤</w:t>
      </w:r>
      <w:r>
        <w:rPr>
          <w:rFonts w:ascii="Times New Roman" w:eastAsia="仿宋" w:hAnsi="Times New Roman" w:cs="Times New Roman"/>
          <w:sz w:val="28"/>
          <w:szCs w:val="28"/>
        </w:rPr>
        <w:t>1200m</w:t>
      </w:r>
      <w:r>
        <w:rPr>
          <w:rFonts w:ascii="Times New Roman" w:eastAsia="仿宋" w:hAnsi="Times New Roman" w:cs="Times New Roman" w:hint="eastAsia"/>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抗震设防烈度：≥</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度；</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使用寿命：</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w:t>
      </w:r>
      <w:r>
        <w:rPr>
          <w:rFonts w:ascii="Times New Roman" w:eastAsia="仿宋" w:hAnsi="Times New Roman" w:cs="Times New Roman"/>
          <w:sz w:val="28"/>
          <w:szCs w:val="28"/>
        </w:rPr>
        <w:t>0</w:t>
      </w:r>
      <w:r>
        <w:rPr>
          <w:rFonts w:ascii="Times New Roman" w:eastAsia="仿宋" w:hAnsi="Times New Roman" w:cs="Times New Roman"/>
          <w:sz w:val="28"/>
          <w:szCs w:val="28"/>
        </w:rPr>
        <w:t>年。</w:t>
      </w:r>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lang w:val="en-GB"/>
        </w:rPr>
      </w:pPr>
      <w:bookmarkStart w:id="29" w:name="_Toc1952"/>
      <w:r>
        <w:rPr>
          <w:rFonts w:hint="eastAsia"/>
          <w:bCs w:val="0"/>
          <w:kern w:val="28"/>
          <w:sz w:val="32"/>
          <w:szCs w:val="32"/>
          <w:lang w:val="en-GB"/>
        </w:rPr>
        <w:lastRenderedPageBreak/>
        <w:t>技术要求</w:t>
      </w:r>
      <w:bookmarkEnd w:id="28"/>
      <w:bookmarkEnd w:id="29"/>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bookmarkStart w:id="30" w:name="_Toc23677_WPSOffice_Level1"/>
      <w:bookmarkStart w:id="31" w:name="_Toc10037"/>
      <w:bookmarkStart w:id="32" w:name="_Toc24538"/>
      <w:bookmarkStart w:id="33" w:name="_Toc500402922"/>
      <w:bookmarkStart w:id="34" w:name="_Toc7821"/>
      <w:bookmarkStart w:id="35" w:name="_Toc17346"/>
      <w:r>
        <w:rPr>
          <w:rFonts w:ascii="Times New Roman" w:eastAsia="仿宋" w:hAnsi="Times New Roman" w:cs="Times New Roman" w:hint="eastAsia"/>
          <w:sz w:val="28"/>
          <w:szCs w:val="28"/>
        </w:rPr>
        <w:t xml:space="preserve">4.1 </w:t>
      </w:r>
      <w:r>
        <w:rPr>
          <w:rFonts w:ascii="Times New Roman" w:eastAsia="仿宋" w:hAnsi="Times New Roman" w:cs="Times New Roman" w:hint="eastAsia"/>
          <w:sz w:val="28"/>
          <w:szCs w:val="28"/>
        </w:rPr>
        <w:t>技术规格</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型式：户内，空芯干式，空气自然冷却；</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额定电压：</w:t>
      </w:r>
      <w:r>
        <w:rPr>
          <w:rFonts w:ascii="Times New Roman" w:eastAsia="仿宋" w:hAnsi="Times New Roman" w:cs="Times New Roman" w:hint="eastAsia"/>
          <w:sz w:val="28"/>
          <w:szCs w:val="28"/>
        </w:rPr>
        <w:t>12kV</w:t>
      </w:r>
      <w:r>
        <w:rPr>
          <w:rFonts w:ascii="Times New Roman" w:eastAsia="仿宋" w:hAnsi="Times New Roman" w:cs="Times New Roman" w:hint="eastAsia"/>
          <w:sz w:val="28"/>
          <w:szCs w:val="28"/>
        </w:rPr>
        <w:t>（有效值）；</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最高电压：</w:t>
      </w:r>
      <w:r>
        <w:rPr>
          <w:rFonts w:ascii="Times New Roman" w:eastAsia="仿宋" w:hAnsi="Times New Roman" w:cs="Times New Roman" w:hint="eastAsia"/>
          <w:sz w:val="28"/>
          <w:szCs w:val="28"/>
        </w:rPr>
        <w:t>14kV</w:t>
      </w:r>
      <w:r>
        <w:rPr>
          <w:rFonts w:ascii="Times New Roman" w:eastAsia="仿宋" w:hAnsi="Times New Roman" w:cs="Times New Roman" w:hint="eastAsia"/>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频率：</w:t>
      </w:r>
      <w:r>
        <w:rPr>
          <w:rFonts w:ascii="Times New Roman" w:eastAsia="仿宋" w:hAnsi="Times New Roman" w:cs="Times New Roman" w:hint="eastAsia"/>
          <w:sz w:val="28"/>
          <w:szCs w:val="28"/>
        </w:rPr>
        <w:t>50Hz</w:t>
      </w:r>
      <w:r>
        <w:rPr>
          <w:rFonts w:ascii="Times New Roman" w:eastAsia="仿宋" w:hAnsi="Times New Roman" w:cs="Times New Roman" w:hint="eastAsia"/>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雷电冲击（线圈对地间）：</w:t>
      </w:r>
      <w:r>
        <w:rPr>
          <w:rFonts w:ascii="Times New Roman" w:eastAsia="仿宋" w:hAnsi="Times New Roman" w:cs="Times New Roman" w:hint="eastAsia"/>
          <w:sz w:val="28"/>
          <w:szCs w:val="28"/>
        </w:rPr>
        <w:t>105kV</w:t>
      </w:r>
      <w:r>
        <w:rPr>
          <w:rFonts w:ascii="Times New Roman" w:eastAsia="仿宋" w:hAnsi="Times New Roman" w:cs="Times New Roman" w:hint="eastAsia"/>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对地工频耐压一分钟：</w:t>
      </w:r>
      <w:r>
        <w:rPr>
          <w:rFonts w:ascii="Times New Roman" w:eastAsia="仿宋" w:hAnsi="Times New Roman" w:cs="Times New Roman" w:hint="eastAsia"/>
          <w:sz w:val="28"/>
          <w:szCs w:val="28"/>
        </w:rPr>
        <w:t>45kV</w:t>
      </w:r>
      <w:r>
        <w:rPr>
          <w:rFonts w:ascii="Times New Roman" w:eastAsia="仿宋" w:hAnsi="Times New Roman" w:cs="Times New Roman" w:hint="eastAsia"/>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4.2 </w:t>
      </w:r>
      <w:r>
        <w:rPr>
          <w:rFonts w:ascii="Times New Roman" w:eastAsia="仿宋" w:hAnsi="Times New Roman" w:cs="Times New Roman" w:hint="eastAsia"/>
          <w:sz w:val="28"/>
          <w:szCs w:val="28"/>
        </w:rPr>
        <w:t>电抗器参数如表</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（请制造厂提供允许的长期电流）：</w:t>
      </w:r>
    </w:p>
    <w:p w:rsidR="000A3446" w:rsidRDefault="00A050F4">
      <w:pPr>
        <w:adjustRightInd w:val="0"/>
        <w:snapToGrid w:val="0"/>
        <w:ind w:right="125"/>
        <w:jc w:val="center"/>
        <w:rPr>
          <w:rFonts w:ascii="Times New Roman" w:eastAsia="仿宋" w:hAnsi="Times New Roman" w:cs="Times New Roman"/>
          <w:sz w:val="22"/>
          <w:szCs w:val="21"/>
        </w:rPr>
      </w:pPr>
      <w:r>
        <w:rPr>
          <w:rFonts w:ascii="Times New Roman" w:eastAsia="仿宋" w:hAnsi="Times New Roman" w:cs="Times New Roman" w:hint="eastAsia"/>
          <w:sz w:val="22"/>
          <w:szCs w:val="21"/>
        </w:rPr>
        <w:t>表</w:t>
      </w:r>
      <w:r>
        <w:rPr>
          <w:rFonts w:ascii="Times New Roman" w:eastAsia="仿宋" w:hAnsi="Times New Roman" w:cs="Times New Roman" w:hint="eastAsia"/>
          <w:sz w:val="22"/>
          <w:szCs w:val="21"/>
        </w:rPr>
        <w:t xml:space="preserve">3  </w:t>
      </w:r>
      <w:r>
        <w:rPr>
          <w:rFonts w:ascii="Times New Roman" w:eastAsia="仿宋" w:hAnsi="Times New Roman" w:cs="Times New Roman" w:hint="eastAsia"/>
          <w:sz w:val="22"/>
          <w:szCs w:val="21"/>
        </w:rPr>
        <w:t>电抗器参数</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0"/>
        <w:gridCol w:w="3540"/>
      </w:tblGrid>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线圈号</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1</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电抗值（</w:t>
            </w:r>
            <w:r>
              <w:rPr>
                <w:rFonts w:ascii="Times New Roman" w:eastAsia="仿宋" w:hAnsi="Times New Roman" w:hint="eastAsia"/>
                <w:sz w:val="22"/>
              </w:rPr>
              <w:t>m</w:t>
            </w:r>
            <w:r>
              <w:rPr>
                <w:rFonts w:ascii="Times New Roman" w:eastAsia="仿宋" w:hAnsi="Times New Roman" w:hint="eastAsia"/>
                <w:sz w:val="22"/>
              </w:rPr>
              <w:t>Ω）</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20</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工作电流对称分量有效值（</w:t>
            </w:r>
            <w:r>
              <w:rPr>
                <w:rFonts w:ascii="Times New Roman" w:eastAsia="仿宋" w:hAnsi="Times New Roman" w:hint="eastAsia"/>
                <w:sz w:val="22"/>
              </w:rPr>
              <w:t>kA</w:t>
            </w:r>
            <w:r>
              <w:rPr>
                <w:rFonts w:ascii="Times New Roman" w:eastAsia="仿宋" w:hAnsi="Times New Roman" w:hint="eastAsia"/>
                <w:sz w:val="22"/>
              </w:rPr>
              <w:t>）</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90</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短时故障电流（</w:t>
            </w:r>
            <w:r>
              <w:rPr>
                <w:rFonts w:ascii="Times New Roman" w:eastAsia="仿宋" w:hAnsi="Times New Roman" w:hint="eastAsia"/>
                <w:sz w:val="22"/>
              </w:rPr>
              <w:t>kA</w:t>
            </w:r>
            <w:r>
              <w:rPr>
                <w:rFonts w:ascii="Times New Roman" w:eastAsia="仿宋" w:hAnsi="Times New Roman" w:hint="eastAsia"/>
                <w:sz w:val="22"/>
              </w:rPr>
              <w:t>）</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120</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工作电流峰值（</w:t>
            </w:r>
            <w:r>
              <w:rPr>
                <w:rFonts w:ascii="Times New Roman" w:eastAsia="仿宋" w:hAnsi="Times New Roman" w:hint="eastAsia"/>
                <w:sz w:val="22"/>
              </w:rPr>
              <w:t>kA</w:t>
            </w:r>
            <w:r>
              <w:rPr>
                <w:rFonts w:ascii="Times New Roman" w:eastAsia="仿宋" w:hAnsi="Times New Roman" w:hint="eastAsia"/>
                <w:sz w:val="22"/>
              </w:rPr>
              <w:t>）</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350</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时间常数</w:t>
            </w:r>
            <w:r>
              <w:rPr>
                <w:rFonts w:ascii="Times New Roman" w:eastAsia="仿宋" w:hAnsi="Times New Roman" w:hint="eastAsia"/>
                <w:sz w:val="22"/>
              </w:rPr>
              <w:t>L/R</w:t>
            </w:r>
            <w:r>
              <w:rPr>
                <w:rFonts w:ascii="Times New Roman" w:eastAsia="仿宋" w:hAnsi="Times New Roman" w:hint="eastAsia"/>
                <w:sz w:val="22"/>
              </w:rPr>
              <w:t>（秒）（</w:t>
            </w:r>
            <w:r>
              <w:rPr>
                <w:rFonts w:ascii="Times New Roman" w:eastAsia="仿宋" w:hAnsi="Times New Roman" w:hint="eastAsia"/>
                <w:sz w:val="22"/>
              </w:rPr>
              <w:t>R</w:t>
            </w:r>
            <w:r>
              <w:rPr>
                <w:rFonts w:ascii="Times New Roman" w:eastAsia="仿宋" w:hAnsi="Times New Roman" w:hint="eastAsia"/>
                <w:sz w:val="22"/>
              </w:rPr>
              <w:t>为</w:t>
            </w:r>
            <w:r>
              <w:rPr>
                <w:rFonts w:ascii="Times New Roman" w:eastAsia="仿宋" w:hAnsi="Times New Roman" w:hint="eastAsia"/>
                <w:sz w:val="22"/>
              </w:rPr>
              <w:t>20</w:t>
            </w:r>
            <w:r>
              <w:rPr>
                <w:rFonts w:ascii="Times New Roman" w:eastAsia="仿宋" w:hAnsi="Times New Roman" w:hint="eastAsia"/>
                <w:sz w:val="22"/>
              </w:rPr>
              <w:t>°</w:t>
            </w:r>
            <w:r>
              <w:rPr>
                <w:rFonts w:ascii="Times New Roman" w:eastAsia="仿宋" w:hAnsi="Times New Roman" w:hint="eastAsia"/>
                <w:sz w:val="22"/>
              </w:rPr>
              <w:t>C</w:t>
            </w:r>
            <w:r>
              <w:rPr>
                <w:rFonts w:ascii="Times New Roman" w:eastAsia="仿宋" w:hAnsi="Times New Roman" w:hint="eastAsia"/>
                <w:sz w:val="22"/>
              </w:rPr>
              <w:t>时的线圈电阻值）</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不小于</w:t>
            </w:r>
            <w:r>
              <w:rPr>
                <w:rFonts w:ascii="Times New Roman" w:eastAsia="仿宋" w:hAnsi="Times New Roman" w:hint="eastAsia"/>
                <w:sz w:val="22"/>
              </w:rPr>
              <w:t>0.06</w:t>
            </w:r>
            <w:r>
              <w:rPr>
                <w:rFonts w:ascii="Times New Roman" w:eastAsia="仿宋" w:hAnsi="Times New Roman" w:hint="eastAsia"/>
                <w:sz w:val="22"/>
              </w:rPr>
              <w:t>秒</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数量（个）</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3</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电抗值的最大允许误差</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-5%</w:t>
            </w:r>
          </w:p>
        </w:tc>
      </w:tr>
      <w:tr w:rsidR="000A3446">
        <w:trPr>
          <w:trHeight w:val="306"/>
        </w:trPr>
        <w:tc>
          <w:tcPr>
            <w:tcW w:w="537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通流时间（</w:t>
            </w:r>
            <w:r>
              <w:rPr>
                <w:rFonts w:ascii="Times New Roman" w:eastAsia="仿宋" w:hAnsi="Times New Roman" w:hint="eastAsia"/>
                <w:sz w:val="22"/>
              </w:rPr>
              <w:t>s</w:t>
            </w:r>
            <w:r>
              <w:rPr>
                <w:rFonts w:ascii="Times New Roman" w:eastAsia="仿宋" w:hAnsi="Times New Roman" w:hint="eastAsia"/>
                <w:sz w:val="22"/>
              </w:rPr>
              <w:t>）</w:t>
            </w:r>
          </w:p>
        </w:tc>
        <w:tc>
          <w:tcPr>
            <w:tcW w:w="3540" w:type="dxa"/>
            <w:vAlign w:val="center"/>
          </w:tcPr>
          <w:p w:rsidR="000A3446" w:rsidRDefault="00A050F4">
            <w:pPr>
              <w:pStyle w:val="af5"/>
              <w:ind w:firstLineChars="0" w:firstLine="0"/>
              <w:rPr>
                <w:rFonts w:ascii="Times New Roman" w:eastAsia="仿宋" w:hAnsi="Times New Roman"/>
                <w:sz w:val="22"/>
              </w:rPr>
            </w:pPr>
            <w:r>
              <w:rPr>
                <w:rFonts w:ascii="Times New Roman" w:eastAsia="仿宋" w:hAnsi="Times New Roman" w:hint="eastAsia"/>
                <w:sz w:val="22"/>
              </w:rPr>
              <w:t>1</w:t>
            </w:r>
          </w:p>
        </w:tc>
      </w:tr>
      <w:tr w:rsidR="001D0AD8">
        <w:trPr>
          <w:trHeight w:val="306"/>
        </w:trPr>
        <w:tc>
          <w:tcPr>
            <w:tcW w:w="5370" w:type="dxa"/>
            <w:vAlign w:val="center"/>
          </w:tcPr>
          <w:p w:rsidR="001D0AD8" w:rsidRDefault="001D0AD8">
            <w:pPr>
              <w:pStyle w:val="af5"/>
              <w:ind w:firstLineChars="0" w:firstLine="0"/>
              <w:rPr>
                <w:rFonts w:ascii="Times New Roman" w:eastAsia="仿宋" w:hAnsi="Times New Roman"/>
                <w:sz w:val="22"/>
              </w:rPr>
            </w:pPr>
            <w:r>
              <w:rPr>
                <w:rFonts w:ascii="Times New Roman" w:eastAsia="仿宋" w:hAnsi="Times New Roman" w:hint="eastAsia"/>
                <w:sz w:val="22"/>
              </w:rPr>
              <w:t>电抗器寿命</w:t>
            </w:r>
            <w:r w:rsidR="009F1B8C">
              <w:rPr>
                <w:rFonts w:ascii="Times New Roman" w:eastAsia="仿宋" w:hAnsi="Times New Roman" w:hint="eastAsia"/>
                <w:sz w:val="22"/>
              </w:rPr>
              <w:t>（工作电流下）</w:t>
            </w:r>
          </w:p>
        </w:tc>
        <w:tc>
          <w:tcPr>
            <w:tcW w:w="3540" w:type="dxa"/>
            <w:vAlign w:val="center"/>
          </w:tcPr>
          <w:p w:rsidR="001D0AD8" w:rsidRDefault="001C000D">
            <w:pPr>
              <w:pStyle w:val="af5"/>
              <w:ind w:firstLineChars="0" w:firstLine="0"/>
              <w:rPr>
                <w:rFonts w:ascii="Times New Roman" w:eastAsia="仿宋" w:hAnsi="Times New Roman"/>
                <w:sz w:val="22"/>
              </w:rPr>
            </w:pPr>
            <w:r>
              <w:rPr>
                <w:rFonts w:ascii="Times New Roman" w:eastAsia="仿宋" w:hAnsi="Times New Roman" w:hint="eastAsia"/>
                <w:sz w:val="22"/>
              </w:rPr>
              <w:t>不低于</w:t>
            </w:r>
            <w:r>
              <w:rPr>
                <w:rFonts w:ascii="Times New Roman" w:eastAsia="仿宋" w:hAnsi="Times New Roman" w:hint="eastAsia"/>
                <w:sz w:val="22"/>
              </w:rPr>
              <w:t>20</w:t>
            </w:r>
            <w:r>
              <w:rPr>
                <w:rFonts w:ascii="Times New Roman" w:eastAsia="仿宋" w:hAnsi="Times New Roman" w:hint="eastAsia"/>
                <w:sz w:val="22"/>
              </w:rPr>
              <w:t>年</w:t>
            </w:r>
          </w:p>
        </w:tc>
      </w:tr>
    </w:tbl>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4.3 </w:t>
      </w:r>
      <w:r>
        <w:rPr>
          <w:rFonts w:ascii="Times New Roman" w:eastAsia="仿宋" w:hAnsi="Times New Roman" w:cs="Times New Roman" w:hint="eastAsia"/>
          <w:sz w:val="28"/>
          <w:szCs w:val="28"/>
        </w:rPr>
        <w:t>工作循环制度</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根据断路器标准循环试验的要求，本电抗器每个线圈应能满足图</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所示工作循环制度。</w:t>
      </w:r>
    </w:p>
    <w:p w:rsidR="000A3446" w:rsidRDefault="00A050F4">
      <w:pPr>
        <w:rPr>
          <w:rFonts w:ascii="Times New Roman" w:eastAsia="仿宋" w:hAnsi="Times New Roman" w:cs="Times New Roman"/>
          <w:sz w:val="28"/>
          <w:szCs w:val="28"/>
        </w:rPr>
      </w:pPr>
      <w:r>
        <w:rPr>
          <w:rFonts w:ascii="Times New Roman" w:eastAsia="仿宋" w:hAnsi="Times New Roman" w:cs="Times New Roman" w:hint="eastAsia"/>
          <w:noProof/>
          <w:sz w:val="28"/>
          <w:szCs w:val="28"/>
        </w:rPr>
        <w:drawing>
          <wp:inline distT="0" distB="0" distL="114300" distR="114300" wp14:anchorId="1589F62C" wp14:editId="68B5A124">
            <wp:extent cx="5676900" cy="19113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rotWithShape="1">
                    <a:blip r:embed="rId13"/>
                    <a:srcRect t="4468" b="5872"/>
                    <a:stretch/>
                  </pic:blipFill>
                  <pic:spPr bwMode="auto">
                    <a:xfrm>
                      <a:off x="0" y="0"/>
                      <a:ext cx="5680075" cy="1912419"/>
                    </a:xfrm>
                    <a:prstGeom prst="rect">
                      <a:avLst/>
                    </a:prstGeom>
                    <a:noFill/>
                    <a:ln>
                      <a:noFill/>
                    </a:ln>
                    <a:extLst>
                      <a:ext uri="{53640926-AAD7-44D8-BBD7-CCE9431645EC}">
                        <a14:shadowObscured xmlns:a14="http://schemas.microsoft.com/office/drawing/2010/main"/>
                      </a:ext>
                    </a:extLst>
                  </pic:spPr>
                </pic:pic>
              </a:graphicData>
            </a:graphic>
          </wp:inline>
        </w:drawing>
      </w:r>
    </w:p>
    <w:p w:rsidR="000A3446" w:rsidRDefault="00A050F4">
      <w:pPr>
        <w:adjustRightInd w:val="0"/>
        <w:snapToGrid w:val="0"/>
        <w:spacing w:line="360" w:lineRule="auto"/>
        <w:ind w:right="125"/>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图</w:t>
      </w:r>
      <w:r>
        <w:rPr>
          <w:rFonts w:ascii="Times New Roman" w:eastAsia="仿宋" w:hAnsi="Times New Roman" w:cs="Times New Roman" w:hint="eastAsia"/>
          <w:sz w:val="24"/>
          <w:szCs w:val="24"/>
        </w:rPr>
        <w:t xml:space="preserve">1  </w:t>
      </w:r>
      <w:r>
        <w:rPr>
          <w:rFonts w:ascii="Times New Roman" w:eastAsia="仿宋" w:hAnsi="Times New Roman" w:cs="Times New Roman" w:hint="eastAsia"/>
          <w:sz w:val="24"/>
          <w:szCs w:val="24"/>
        </w:rPr>
        <w:t>工作循环制度</w:t>
      </w:r>
    </w:p>
    <w:p w:rsidR="008916BA"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每间歇</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分钟重复一个循环试验，连续十个循环。最严重的情况是当时试验进行到第十个循环的最后一个</w:t>
      </w:r>
      <w:r>
        <w:rPr>
          <w:rFonts w:ascii="Times New Roman" w:eastAsia="仿宋" w:hAnsi="Times New Roman" w:cs="Times New Roman" w:hint="eastAsia"/>
          <w:sz w:val="28"/>
          <w:szCs w:val="28"/>
        </w:rPr>
        <w:t>0.5</w:t>
      </w:r>
      <w:r>
        <w:rPr>
          <w:rFonts w:ascii="Times New Roman" w:eastAsia="仿宋" w:hAnsi="Times New Roman" w:cs="Times New Roman" w:hint="eastAsia"/>
          <w:sz w:val="28"/>
          <w:szCs w:val="28"/>
        </w:rPr>
        <w:t>秒时发生系统事故短路。一小时后再进行这样的十个循环，循环间的所有间歇时间为空载带电压。</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4.4 </w:t>
      </w:r>
      <w:r>
        <w:rPr>
          <w:rFonts w:ascii="Times New Roman" w:eastAsia="仿宋" w:hAnsi="Times New Roman" w:cs="Times New Roman" w:hint="eastAsia"/>
          <w:sz w:val="28"/>
          <w:szCs w:val="28"/>
        </w:rPr>
        <w:t>结构及尺寸要求</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进线和出线引线头在线圈的同一侧，并留出连接换接母线的位置，一个线圈组成一个整体放置在一个构架内，进出线母线距离地面的中心距离是</w:t>
      </w:r>
      <w:r>
        <w:rPr>
          <w:rFonts w:ascii="Times New Roman" w:eastAsia="仿宋" w:hAnsi="Times New Roman" w:cs="Times New Roman" w:hint="eastAsia"/>
          <w:sz w:val="28"/>
          <w:szCs w:val="28"/>
        </w:rPr>
        <w:t>38cm</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113cm</w:t>
      </w:r>
      <w:r>
        <w:rPr>
          <w:rFonts w:ascii="Times New Roman" w:eastAsia="仿宋" w:hAnsi="Times New Roman" w:cs="Times New Roman" w:hint="eastAsia"/>
          <w:sz w:val="28"/>
          <w:szCs w:val="28"/>
        </w:rPr>
        <w:t>，母线为</w:t>
      </w:r>
      <w:r>
        <w:rPr>
          <w:rFonts w:ascii="Times New Roman" w:eastAsia="仿宋" w:hAnsi="Times New Roman" w:cs="Times New Roman" w:hint="eastAsia"/>
          <w:sz w:val="28"/>
          <w:szCs w:val="28"/>
        </w:rPr>
        <w:t>120</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10mm</w:t>
      </w:r>
      <w:r>
        <w:rPr>
          <w:rFonts w:ascii="Times New Roman" w:eastAsia="仿宋" w:hAnsi="Times New Roman" w:cs="Times New Roman" w:hint="eastAsia"/>
          <w:sz w:val="28"/>
          <w:szCs w:val="28"/>
        </w:rPr>
        <w:t>铜排。电抗线圈的直径不超过</w:t>
      </w:r>
      <w:r>
        <w:rPr>
          <w:rFonts w:ascii="Times New Roman" w:eastAsia="仿宋" w:hAnsi="Times New Roman" w:cs="Times New Roman" w:hint="eastAsia"/>
          <w:sz w:val="28"/>
          <w:szCs w:val="28"/>
        </w:rPr>
        <w:t>1</w:t>
      </w:r>
      <w:r w:rsidR="00A953DC">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米。高度不超过</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米，电抗器供应商根据母线进出线尺寸设计最终的电抗器尺寸。</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该电抗器替代现有尾端电抗器，需要在现有基础底座上面安装。所以电抗器的尺寸尤其是磁力线范围尽量小，避免大电流对附近钢构产生发热影响。电抗器线圈的绕制方向、绝缘支撑件等与电抗器承受电动力的各种因素，还将根据电抗器的尺寸与制造厂做进一步协商。</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4.5 </w:t>
      </w:r>
      <w:r>
        <w:rPr>
          <w:rFonts w:ascii="Times New Roman" w:eastAsia="仿宋" w:hAnsi="Times New Roman" w:cs="Times New Roman" w:hint="eastAsia"/>
          <w:sz w:val="28"/>
          <w:szCs w:val="28"/>
        </w:rPr>
        <w:t>其它性能要求</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电抗器的固有振荡频率下的电感值与工频下的电感值比较，要求其差异要尽量小，以尽量减小电抗器对瞬态恢复电压的影响，建议单个电抗器的固有振荡频率应＞</w:t>
      </w:r>
      <w:r>
        <w:rPr>
          <w:rFonts w:ascii="Times New Roman" w:eastAsia="仿宋" w:hAnsi="Times New Roman" w:cs="Times New Roman" w:hint="eastAsia"/>
          <w:sz w:val="28"/>
          <w:szCs w:val="28"/>
        </w:rPr>
        <w:t>80kHz</w:t>
      </w:r>
      <w:r>
        <w:rPr>
          <w:rFonts w:ascii="Times New Roman" w:eastAsia="仿宋" w:hAnsi="Times New Roman" w:cs="Times New Roman" w:hint="eastAsia"/>
          <w:sz w:val="28"/>
          <w:szCs w:val="28"/>
        </w:rPr>
        <w:t>，振幅系数大于</w:t>
      </w:r>
      <w:r>
        <w:rPr>
          <w:rFonts w:ascii="Times New Roman" w:eastAsia="仿宋" w:hAnsi="Times New Roman" w:cs="Times New Roman" w:hint="eastAsia"/>
          <w:sz w:val="28"/>
          <w:szCs w:val="28"/>
        </w:rPr>
        <w:t>1.9</w:t>
      </w:r>
      <w:r>
        <w:rPr>
          <w:rFonts w:ascii="Times New Roman" w:eastAsia="仿宋" w:hAnsi="Times New Roman" w:cs="Times New Roman" w:hint="eastAsia"/>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4.6 </w:t>
      </w:r>
      <w:r>
        <w:rPr>
          <w:rFonts w:ascii="Times New Roman" w:eastAsia="仿宋" w:hAnsi="Times New Roman" w:cs="Times New Roman" w:hint="eastAsia"/>
          <w:sz w:val="28"/>
          <w:szCs w:val="28"/>
        </w:rPr>
        <w:t>设备结构、部件及材料的要求</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4.6.1 </w:t>
      </w:r>
      <w:r>
        <w:rPr>
          <w:rFonts w:ascii="Times New Roman" w:eastAsia="仿宋" w:hAnsi="Times New Roman" w:cs="Times New Roman" w:hint="eastAsia"/>
          <w:sz w:val="28"/>
          <w:szCs w:val="28"/>
        </w:rPr>
        <w:t>绕组导线应为连续绕制、无换位、无接头。</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4.6.2 </w:t>
      </w:r>
      <w:r>
        <w:rPr>
          <w:rFonts w:ascii="Times New Roman" w:eastAsia="仿宋" w:hAnsi="Times New Roman" w:cs="Times New Roman" w:hint="eastAsia"/>
          <w:sz w:val="28"/>
          <w:szCs w:val="28"/>
        </w:rPr>
        <w:t>绕组采用环氧浇筑结构（乙方可以采用更先进的工艺），保证产品耐受大短路电流能力的要求；各包封层之间用绝缘性能较好的不饱和聚酯纤维通风条隔开，形成风道，保证产品空气自然对流冷却的要求。</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4.6.3 </w:t>
      </w:r>
      <w:r>
        <w:rPr>
          <w:rFonts w:ascii="Times New Roman" w:eastAsia="仿宋" w:hAnsi="Times New Roman" w:cs="Times New Roman" w:hint="eastAsia"/>
          <w:sz w:val="28"/>
          <w:szCs w:val="28"/>
        </w:rPr>
        <w:t>绕组包封面应在低温环境下防开裂的能力，防止树枝状放电的能力。</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4.6.4 </w:t>
      </w:r>
      <w:r w:rsidR="00824032">
        <w:rPr>
          <w:rFonts w:ascii="Times New Roman" w:eastAsia="仿宋" w:hAnsi="Times New Roman" w:cs="Times New Roman" w:hint="eastAsia"/>
          <w:sz w:val="28"/>
          <w:szCs w:val="28"/>
        </w:rPr>
        <w:t>导线采用一体成型的浇筑工艺线圈，</w:t>
      </w:r>
      <w:r>
        <w:rPr>
          <w:rFonts w:ascii="Times New Roman" w:eastAsia="仿宋" w:hAnsi="Times New Roman" w:cs="Times New Roman" w:hint="eastAsia"/>
          <w:sz w:val="28"/>
          <w:szCs w:val="28"/>
        </w:rPr>
        <w:t>支架缠绕固定在包封层内，</w:t>
      </w:r>
      <w:r>
        <w:rPr>
          <w:rFonts w:ascii="Times New Roman" w:eastAsia="仿宋" w:hAnsi="Times New Roman" w:cs="Times New Roman" w:hint="eastAsia"/>
          <w:sz w:val="28"/>
          <w:szCs w:val="28"/>
        </w:rPr>
        <w:lastRenderedPageBreak/>
        <w:t>通过固化，使金属端架与各层绕组成为一个有机整体，加强绕组的结构强度。</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4.6.5 </w:t>
      </w:r>
      <w:r>
        <w:rPr>
          <w:rFonts w:ascii="Times New Roman" w:eastAsia="仿宋" w:hAnsi="Times New Roman" w:cs="Times New Roman" w:hint="eastAsia"/>
          <w:sz w:val="28"/>
          <w:szCs w:val="28"/>
        </w:rPr>
        <w:t>在绕组吊架上增加拉筋，提高吊架的结构强度，增加吊架耐受大短路电流的能力，防止吊架结构变形。</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4.6.6</w:t>
      </w:r>
      <w:r>
        <w:rPr>
          <w:rFonts w:ascii="Times New Roman" w:eastAsia="仿宋" w:hAnsi="Times New Roman" w:cs="Times New Roman" w:hint="eastAsia"/>
          <w:sz w:val="28"/>
          <w:szCs w:val="28"/>
        </w:rPr>
        <w:t>供方提供支柱支撑底座（升高座），采用金属加固的结构，不能形成电气上的回路。</w:t>
      </w:r>
      <w:r w:rsidR="00EB2EC9">
        <w:rPr>
          <w:rFonts w:ascii="Times New Roman" w:eastAsia="仿宋" w:hAnsi="Times New Roman" w:cs="Times New Roman" w:hint="eastAsia"/>
          <w:sz w:val="28"/>
          <w:szCs w:val="28"/>
        </w:rPr>
        <w:t>落地式玻璃钢绝缘</w:t>
      </w:r>
      <w:r w:rsidR="00824032">
        <w:rPr>
          <w:rFonts w:ascii="Times New Roman" w:eastAsia="仿宋" w:hAnsi="Times New Roman" w:cs="Times New Roman" w:hint="eastAsia"/>
          <w:sz w:val="28"/>
          <w:szCs w:val="28"/>
        </w:rPr>
        <w:t>缘筒</w:t>
      </w:r>
      <w:r w:rsidR="00824032">
        <w:rPr>
          <w:rFonts w:ascii="Times New Roman" w:eastAsia="仿宋" w:hAnsi="Times New Roman" w:cs="Times New Roman" w:hint="eastAsia"/>
          <w:sz w:val="28"/>
          <w:szCs w:val="28"/>
        </w:rPr>
        <w:t>或</w:t>
      </w:r>
      <w:r>
        <w:rPr>
          <w:rFonts w:ascii="Times New Roman" w:eastAsia="仿宋" w:hAnsi="Times New Roman" w:cs="Times New Roman" w:hint="eastAsia"/>
          <w:sz w:val="28"/>
          <w:szCs w:val="28"/>
        </w:rPr>
        <w:t>底座（升高座）的高度应满足其与电抗器基础之间的电气净距。</w:t>
      </w:r>
      <w:bookmarkStart w:id="36" w:name="_GoBack"/>
      <w:bookmarkEnd w:id="36"/>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4.6.7</w:t>
      </w:r>
      <w:r>
        <w:rPr>
          <w:rFonts w:ascii="Times New Roman" w:eastAsia="仿宋" w:hAnsi="Times New Roman" w:cs="Times New Roman" w:hint="eastAsia"/>
          <w:sz w:val="28"/>
          <w:szCs w:val="28"/>
        </w:rPr>
        <w:t>支撑底座（升高座）应将电抗器本体升高到在电抗器下端与地之间出现一个适当的磁隙，使电抗器下端与基础结构中的金属结构保持安全的净磁空距离，避免漏磁对金属结构产生影响进而发生局部过热问题。</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4.6.8</w:t>
      </w:r>
      <w:r>
        <w:rPr>
          <w:rFonts w:ascii="Times New Roman" w:eastAsia="仿宋" w:hAnsi="Times New Roman" w:cs="Times New Roman" w:hint="eastAsia"/>
          <w:sz w:val="28"/>
          <w:szCs w:val="28"/>
        </w:rPr>
        <w:t>电抗器外部结构应便于现场安装和运行维护，外形应美观大方。</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4.6.9</w:t>
      </w:r>
      <w:r>
        <w:rPr>
          <w:rFonts w:ascii="Times New Roman" w:eastAsia="仿宋" w:hAnsi="Times New Roman" w:cs="Times New Roman" w:hint="eastAsia"/>
          <w:sz w:val="28"/>
          <w:szCs w:val="28"/>
        </w:rPr>
        <w:t>供方应按标准对非铁金属、镀锌面及精加工面等以外的所有电抗器外表面进行涂漆。所有涂漆表面在涂漆前应进行彻底的处理，涂层应且有足够的弹性，能承受温度的变化，抗剥落，保持颜色逼真。</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4.6.10</w:t>
      </w:r>
      <w:r>
        <w:rPr>
          <w:rFonts w:ascii="Times New Roman" w:eastAsia="仿宋" w:hAnsi="Times New Roman" w:cs="Times New Roman" w:hint="eastAsia"/>
          <w:sz w:val="28"/>
          <w:szCs w:val="28"/>
        </w:rPr>
        <w:t>所有的配套设备的外观颜色需涂装一致。涂漆颜色为</w:t>
      </w:r>
      <w:r>
        <w:rPr>
          <w:rFonts w:ascii="Times New Roman" w:eastAsia="仿宋" w:hAnsi="Times New Roman" w:cs="Times New Roman" w:hint="eastAsia"/>
          <w:sz w:val="28"/>
          <w:szCs w:val="28"/>
        </w:rPr>
        <w:t>RL7032</w:t>
      </w:r>
      <w:r>
        <w:rPr>
          <w:rFonts w:ascii="Times New Roman" w:eastAsia="仿宋" w:hAnsi="Times New Roman" w:cs="Times New Roman" w:hint="eastAsia"/>
          <w:sz w:val="28"/>
          <w:szCs w:val="28"/>
        </w:rPr>
        <w:t>。</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4.6.11</w:t>
      </w:r>
      <w:r>
        <w:rPr>
          <w:rFonts w:ascii="Times New Roman" w:eastAsia="仿宋" w:hAnsi="Times New Roman" w:cs="Times New Roman" w:hint="eastAsia"/>
          <w:sz w:val="28"/>
          <w:szCs w:val="28"/>
        </w:rPr>
        <w:t>电抗器所有外露紧固件需采用热渗锌或镀锌处理，其余紧固件可采用热渗锌或热镀锌处理，但不能采用普通镀锌处理。</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4.6.12</w:t>
      </w:r>
      <w:r>
        <w:rPr>
          <w:rFonts w:ascii="Times New Roman" w:eastAsia="仿宋" w:hAnsi="Times New Roman" w:cs="Times New Roman" w:hint="eastAsia"/>
          <w:sz w:val="28"/>
          <w:szCs w:val="28"/>
        </w:rPr>
        <w:t>成品电抗器均要求有固定设施，顶部有吊钩。母排搭接处采用铜铝过度工艺。</w:t>
      </w:r>
    </w:p>
    <w:p w:rsidR="000A3446" w:rsidRDefault="00A050F4">
      <w:pPr>
        <w:adjustRightInd w:val="0"/>
        <w:snapToGrid w:val="0"/>
        <w:spacing w:line="360" w:lineRule="auto"/>
        <w:ind w:right="125"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4.7 </w:t>
      </w:r>
      <w:r>
        <w:rPr>
          <w:rFonts w:ascii="Times New Roman" w:eastAsia="仿宋" w:hAnsi="Times New Roman" w:cs="Times New Roman" w:hint="eastAsia"/>
          <w:sz w:val="28"/>
          <w:szCs w:val="28"/>
        </w:rPr>
        <w:t>供方在出厂资料中提供绝缘支撑件所能承受电动力的计算资料。</w:t>
      </w:r>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lang w:val="en-GB"/>
        </w:rPr>
      </w:pPr>
      <w:bookmarkStart w:id="37" w:name="_Toc31194"/>
      <w:r>
        <w:rPr>
          <w:rFonts w:hint="eastAsia"/>
          <w:bCs w:val="0"/>
          <w:kern w:val="28"/>
          <w:sz w:val="32"/>
          <w:szCs w:val="32"/>
        </w:rPr>
        <w:t>设备</w:t>
      </w:r>
      <w:r>
        <w:rPr>
          <w:rFonts w:hint="eastAsia"/>
          <w:bCs w:val="0"/>
          <w:kern w:val="28"/>
          <w:sz w:val="32"/>
          <w:szCs w:val="32"/>
          <w:lang w:val="en-GB"/>
        </w:rPr>
        <w:t>验收</w:t>
      </w:r>
      <w:bookmarkEnd w:id="37"/>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5.1 </w:t>
      </w:r>
      <w:r>
        <w:rPr>
          <w:rFonts w:ascii="Times New Roman" w:eastAsia="仿宋" w:hAnsi="Times New Roman" w:cs="Times New Roman" w:hint="eastAsia"/>
          <w:sz w:val="28"/>
          <w:szCs w:val="28"/>
        </w:rPr>
        <w:t>设备预验收</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）供方按相关标准完成设备调试后，应以书面形式通知买方按本技术规范和相关标准规定的试验项目进行预验收。</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）预验收在供方制造现场进行，双方代表共同参加，预验收所需试验仪器设备由供方配备。</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）验收合格后，双方签订预验收报告。</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）如果有不合格项次，供方应及时解决，合格后方可出厂。</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）型式试验项目</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雷电冲击试验。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温升试验。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短时耐受电流及峰值耐受电流试验。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）出厂试验项目</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外观检查。</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绕组电阻测量。</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额定短时电流下的阻抗测量（该条如若不能响应，应在货物运到现场实际投运后测量阻抗，阻抗偏差应不超过</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损耗测量。</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外施耐压试验。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绕组过电压试验。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雷电冲击试验。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电抗值测量。</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品质因数测量。</w:t>
      </w:r>
    </w:p>
    <w:p w:rsidR="000A3446" w:rsidRDefault="00A050F4">
      <w:pPr>
        <w:tabs>
          <w:tab w:val="left" w:pos="426"/>
        </w:tabs>
        <w:autoSpaceDE w:val="0"/>
        <w:autoSpaceDN w:val="0"/>
        <w:adjustRightInd w:val="0"/>
        <w:snapToGrid w:val="0"/>
        <w:spacing w:line="360" w:lineRule="auto"/>
        <w:ind w:firstLineChars="100" w:firstLine="28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5.2 </w:t>
      </w:r>
      <w:r>
        <w:rPr>
          <w:rFonts w:ascii="Times New Roman" w:eastAsia="仿宋" w:hAnsi="Times New Roman" w:cs="Times New Roman" w:hint="eastAsia"/>
          <w:sz w:val="28"/>
          <w:szCs w:val="28"/>
        </w:rPr>
        <w:t>设备终验收</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外观检查。</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动热稳定试验。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绕组电阻测量。</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绝缘电阻测量。</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电抗值测量。</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额定短时电流下的阻抗测量。</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外施耐压试验。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雷电冲击试验。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绕组过电压试验。</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品质因数测量。</w:t>
      </w:r>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lang w:val="en-GB"/>
        </w:rPr>
      </w:pPr>
      <w:bookmarkStart w:id="38" w:name="_Toc19630_WPSOffice_Level1"/>
      <w:bookmarkStart w:id="39" w:name="_Toc30385"/>
      <w:bookmarkEnd w:id="30"/>
      <w:bookmarkEnd w:id="31"/>
      <w:bookmarkEnd w:id="32"/>
      <w:bookmarkEnd w:id="33"/>
      <w:bookmarkEnd w:id="34"/>
      <w:bookmarkEnd w:id="35"/>
      <w:r>
        <w:rPr>
          <w:rFonts w:hint="eastAsia"/>
          <w:bCs w:val="0"/>
          <w:kern w:val="28"/>
          <w:sz w:val="32"/>
          <w:szCs w:val="32"/>
          <w:lang w:val="en-GB"/>
        </w:rPr>
        <w:t>包装、运输</w:t>
      </w:r>
      <w:bookmarkEnd w:id="38"/>
      <w:bookmarkEnd w:id="39"/>
      <w:r>
        <w:rPr>
          <w:rFonts w:hint="eastAsia"/>
          <w:bCs w:val="0"/>
          <w:kern w:val="28"/>
          <w:sz w:val="32"/>
          <w:szCs w:val="32"/>
          <w:lang w:val="en-GB"/>
        </w:rPr>
        <w:t>及安装</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lang w:val="en-GB"/>
        </w:rPr>
      </w:pPr>
      <w:r>
        <w:rPr>
          <w:rFonts w:ascii="Times New Roman" w:eastAsia="仿宋" w:hAnsi="Times New Roman" w:cs="Times New Roman"/>
          <w:sz w:val="28"/>
          <w:szCs w:val="28"/>
          <w:lang w:val="en-GB"/>
        </w:rPr>
        <w:t>包装具有防尘、防雨、防水、防潮、防震等措施。</w:t>
      </w:r>
      <w:r>
        <w:rPr>
          <w:rFonts w:ascii="Times New Roman" w:eastAsia="仿宋" w:hAnsi="Times New Roman" w:cs="Times New Roman" w:hint="eastAsia"/>
          <w:sz w:val="28"/>
          <w:szCs w:val="28"/>
          <w:lang w:val="en-GB"/>
        </w:rPr>
        <w:t>运输条件</w:t>
      </w:r>
      <w:r>
        <w:rPr>
          <w:rFonts w:ascii="Times New Roman" w:eastAsia="仿宋" w:hAnsi="Times New Roman" w:cs="Times New Roman" w:hint="eastAsia"/>
          <w:sz w:val="28"/>
          <w:szCs w:val="28"/>
        </w:rPr>
        <w:t>应</w:t>
      </w:r>
      <w:r>
        <w:rPr>
          <w:rFonts w:ascii="Times New Roman" w:eastAsia="仿宋" w:hAnsi="Times New Roman" w:cs="Times New Roman" w:hint="eastAsia"/>
          <w:sz w:val="28"/>
          <w:szCs w:val="28"/>
          <w:lang w:val="en-GB"/>
        </w:rPr>
        <w:t>满足：经包装的产品能适应于火车、轮船、汽车和飞机等交通工具的正常运输，不应出现有损设备外观及性能的情况。</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lang w:val="en-GB"/>
        </w:rPr>
      </w:pPr>
      <w:r>
        <w:rPr>
          <w:rFonts w:ascii="Times New Roman" w:eastAsia="仿宋" w:hAnsi="Times New Roman" w:cs="Times New Roman" w:hint="eastAsia"/>
          <w:sz w:val="28"/>
          <w:szCs w:val="28"/>
          <w:lang w:val="en-GB"/>
        </w:rPr>
        <w:t>设备到货后厂家协助我中心进行电抗器的安装。</w:t>
      </w:r>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lang w:val="en-GB"/>
        </w:rPr>
      </w:pPr>
      <w:bookmarkStart w:id="40" w:name="_Toc20168_WPSOffice_Level1"/>
      <w:bookmarkStart w:id="41" w:name="_Toc26250"/>
      <w:r>
        <w:rPr>
          <w:rFonts w:hint="eastAsia"/>
          <w:bCs w:val="0"/>
          <w:kern w:val="28"/>
          <w:sz w:val="32"/>
          <w:szCs w:val="32"/>
          <w:lang w:val="en-GB"/>
        </w:rPr>
        <w:t>随机文件</w:t>
      </w:r>
      <w:bookmarkEnd w:id="40"/>
      <w:r>
        <w:rPr>
          <w:rFonts w:hint="eastAsia"/>
          <w:bCs w:val="0"/>
          <w:kern w:val="28"/>
          <w:sz w:val="32"/>
          <w:szCs w:val="32"/>
          <w:lang w:val="en-GB"/>
        </w:rPr>
        <w:t>及配件</w:t>
      </w:r>
      <w:bookmarkEnd w:id="41"/>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7.1 </w:t>
      </w:r>
      <w:r>
        <w:rPr>
          <w:rFonts w:ascii="Times New Roman" w:eastAsia="仿宋" w:hAnsi="Times New Roman" w:cs="Times New Roman" w:hint="eastAsia"/>
          <w:sz w:val="28"/>
          <w:szCs w:val="28"/>
        </w:rPr>
        <w:t>提供整套设备和配套设备及所有部件说明书、合格证、原理图、技术参数、安装结构图等各</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份。</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7.2 </w:t>
      </w:r>
      <w:r>
        <w:rPr>
          <w:rFonts w:ascii="Times New Roman" w:eastAsia="仿宋" w:hAnsi="Times New Roman" w:cs="Times New Roman" w:hint="eastAsia"/>
          <w:sz w:val="28"/>
          <w:szCs w:val="28"/>
        </w:rPr>
        <w:t>供方应随机提供设备的易损备件。备件的价格应包含在设备的基本价中，所有备件、专业工具和仪器应是新的、先进的和通用的，并与所供设备的对应部件有相同的说明、材料、工艺和测试。</w:t>
      </w:r>
    </w:p>
    <w:p w:rsidR="000A3446" w:rsidRDefault="00A050F4">
      <w:pPr>
        <w:pStyle w:val="1"/>
        <w:widowControl/>
        <w:numPr>
          <w:ilvl w:val="0"/>
          <w:numId w:val="3"/>
        </w:numPr>
        <w:tabs>
          <w:tab w:val="left" w:pos="567"/>
        </w:tabs>
        <w:overflowPunct w:val="0"/>
        <w:autoSpaceDE w:val="0"/>
        <w:autoSpaceDN w:val="0"/>
        <w:adjustRightInd w:val="0"/>
        <w:snapToGrid w:val="0"/>
        <w:spacing w:beforeLines="100" w:before="240" w:afterLines="50" w:after="120"/>
        <w:jc w:val="left"/>
        <w:textAlignment w:val="baseline"/>
        <w:rPr>
          <w:bCs w:val="0"/>
          <w:kern w:val="28"/>
          <w:sz w:val="32"/>
          <w:szCs w:val="32"/>
          <w:lang w:val="en-GB"/>
        </w:rPr>
      </w:pPr>
      <w:bookmarkStart w:id="42" w:name="_Toc18852_WPSOffice_Level1"/>
      <w:bookmarkStart w:id="43" w:name="_Toc11477"/>
      <w:r>
        <w:rPr>
          <w:rFonts w:hint="eastAsia"/>
          <w:bCs w:val="0"/>
          <w:kern w:val="28"/>
          <w:sz w:val="32"/>
          <w:szCs w:val="32"/>
          <w:lang w:val="en-GB"/>
        </w:rPr>
        <w:t>售后服务</w:t>
      </w:r>
      <w:bookmarkEnd w:id="42"/>
      <w:r>
        <w:rPr>
          <w:rFonts w:hint="eastAsia"/>
          <w:bCs w:val="0"/>
          <w:kern w:val="28"/>
          <w:sz w:val="32"/>
          <w:szCs w:val="32"/>
          <w:lang w:val="en-GB"/>
        </w:rPr>
        <w:t>及质保</w:t>
      </w:r>
      <w:bookmarkEnd w:id="43"/>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lang w:val="en-GB"/>
        </w:rPr>
      </w:pPr>
      <w:bookmarkStart w:id="44" w:name="_Toc516132050"/>
      <w:bookmarkStart w:id="45" w:name="_Toc516133248"/>
      <w:bookmarkStart w:id="46" w:name="_Toc516132043"/>
      <w:bookmarkStart w:id="47" w:name="_Toc516133255"/>
      <w:r>
        <w:rPr>
          <w:rFonts w:ascii="Times New Roman" w:eastAsia="仿宋" w:hAnsi="Times New Roman" w:cs="Times New Roman" w:hint="eastAsia"/>
          <w:sz w:val="28"/>
          <w:szCs w:val="28"/>
        </w:rPr>
        <w:t xml:space="preserve">8.1 </w:t>
      </w:r>
      <w:r>
        <w:rPr>
          <w:rFonts w:ascii="Times New Roman" w:eastAsia="仿宋" w:hAnsi="Times New Roman" w:cs="Times New Roman" w:hint="eastAsia"/>
          <w:sz w:val="28"/>
          <w:szCs w:val="28"/>
          <w:lang w:val="en-GB"/>
        </w:rPr>
        <w:t>质保期内因设备设计制造原因而造成设备零部件的损坏和失效，供方免费予以更换和修复。</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8.2 </w:t>
      </w:r>
      <w:r>
        <w:rPr>
          <w:rFonts w:ascii="Times New Roman" w:eastAsia="仿宋" w:hAnsi="Times New Roman" w:cs="Times New Roman" w:hint="eastAsia"/>
          <w:sz w:val="28"/>
          <w:szCs w:val="28"/>
        </w:rPr>
        <w:t>质保期后为保修期，在保修期内，如果产品发生故障，供方要调查故障原因、并修复直至满足最终验收指标和性能的要求，或者更换整个或部分有缺陷的材料，以上都应只按成本价收取费用。</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8.3 </w:t>
      </w:r>
      <w:r>
        <w:rPr>
          <w:rFonts w:ascii="Times New Roman" w:eastAsia="仿宋" w:hAnsi="Times New Roman" w:cs="Times New Roman" w:hint="eastAsia"/>
          <w:sz w:val="28"/>
          <w:szCs w:val="28"/>
        </w:rPr>
        <w:t>质保期内出现产品故障并造成需方较大损失的，需方可停止支付</w:t>
      </w:r>
      <w:r>
        <w:rPr>
          <w:rFonts w:ascii="Times New Roman" w:eastAsia="仿宋" w:hAnsi="Times New Roman" w:cs="Times New Roman" w:hint="eastAsia"/>
          <w:sz w:val="28"/>
          <w:szCs w:val="28"/>
        </w:rPr>
        <w:lastRenderedPageBreak/>
        <w:t>设备质保金。质保期和保修期内设备出现故障的，供方应免费予以更换或修复。</w:t>
      </w:r>
    </w:p>
    <w:bookmarkEnd w:id="44"/>
    <w:bookmarkEnd w:id="45"/>
    <w:bookmarkEnd w:id="46"/>
    <w:bookmarkEnd w:id="47"/>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8.4 </w:t>
      </w:r>
      <w:r>
        <w:rPr>
          <w:rFonts w:ascii="Times New Roman" w:eastAsia="仿宋" w:hAnsi="Times New Roman" w:cs="Times New Roman" w:hint="eastAsia"/>
          <w:sz w:val="28"/>
          <w:szCs w:val="28"/>
        </w:rPr>
        <w:t>供方应提供设备安装调试时所需的工程设计资料，供方有责任在保证安全和质量的前提下提供技术服务，包括技术咨询等。在设备安装期间，需方有权派出技术人员参加，供方有义务对其进行指导。供方应根据合同规定将要安装和测试资料提前单独发往安装现场。</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8.5 </w:t>
      </w:r>
      <w:r>
        <w:rPr>
          <w:rFonts w:ascii="Times New Roman" w:eastAsia="仿宋" w:hAnsi="Times New Roman" w:cs="Times New Roman" w:hint="eastAsia"/>
          <w:sz w:val="28"/>
          <w:szCs w:val="28"/>
        </w:rPr>
        <w:t>产品应终身维修，供方应长期为需方提供备件采购和供应服务。</w:t>
      </w:r>
    </w:p>
    <w:p w:rsidR="000A3446" w:rsidRDefault="00A050F4">
      <w:pPr>
        <w:tabs>
          <w:tab w:val="left" w:pos="426"/>
        </w:tabs>
        <w:autoSpaceDE w:val="0"/>
        <w:autoSpaceDN w:val="0"/>
        <w:adjustRightInd w:val="0"/>
        <w:snapToGrid w:val="0"/>
        <w:spacing w:line="360" w:lineRule="auto"/>
        <w:ind w:firstLineChars="200" w:firstLine="560"/>
        <w:textAlignment w:val="baseline"/>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8.6 </w:t>
      </w:r>
      <w:r>
        <w:rPr>
          <w:rFonts w:ascii="Times New Roman" w:eastAsia="仿宋" w:hAnsi="Times New Roman" w:cs="Times New Roman" w:hint="eastAsia"/>
          <w:sz w:val="28"/>
          <w:szCs w:val="28"/>
        </w:rPr>
        <w:t>供方对售后服务的需求必须在</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小时答复，在</w:t>
      </w:r>
      <w:r>
        <w:rPr>
          <w:rFonts w:ascii="Times New Roman" w:eastAsia="仿宋" w:hAnsi="Times New Roman" w:cs="Times New Roman" w:hint="eastAsia"/>
          <w:sz w:val="28"/>
          <w:szCs w:val="28"/>
        </w:rPr>
        <w:t>48</w:t>
      </w:r>
      <w:r>
        <w:rPr>
          <w:rFonts w:ascii="Times New Roman" w:eastAsia="仿宋" w:hAnsi="Times New Roman" w:cs="Times New Roman" w:hint="eastAsia"/>
          <w:sz w:val="28"/>
          <w:szCs w:val="28"/>
        </w:rPr>
        <w:t>小时内提供技术服务。</w:t>
      </w:r>
    </w:p>
    <w:sectPr w:rsidR="000A3446">
      <w:footerReference w:type="default" r:id="rId14"/>
      <w:pgSz w:w="11906" w:h="16838"/>
      <w:pgMar w:top="1701" w:right="1304" w:bottom="1418" w:left="1304" w:header="851" w:footer="680" w:gutter="284"/>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6C" w:rsidRDefault="00B0016C">
      <w:r>
        <w:separator/>
      </w:r>
    </w:p>
  </w:endnote>
  <w:endnote w:type="continuationSeparator" w:id="0">
    <w:p w:rsidR="00B0016C" w:rsidRDefault="00B0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Garamond">
    <w:altName w:val="Sitka Small"/>
    <w:charset w:val="00"/>
    <w:family w:val="roman"/>
    <w:pitch w:val="default"/>
    <w:sig w:usb0="00000001" w:usb1="00000000" w:usb2="00000000" w:usb3="00000000" w:csb0="0000009F" w:csb1="DFD7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EU-F1">
    <w:altName w:val="黑体"/>
    <w:charset w:val="86"/>
    <w:family w:val="script"/>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46" w:rsidRDefault="000A3446">
    <w:pPr>
      <w:pStyle w:val="ab"/>
      <w:ind w:firstLineChars="550" w:firstLine="990"/>
    </w:pPr>
  </w:p>
  <w:p w:rsidR="000A3446" w:rsidRDefault="000A3446">
    <w:pPr>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46" w:rsidRDefault="000A3446">
    <w:pPr>
      <w:pStyle w:val="ab"/>
      <w:ind w:firstLineChars="550" w:firstLine="990"/>
    </w:pPr>
  </w:p>
  <w:p w:rsidR="000A3446" w:rsidRDefault="000A3446">
    <w:pP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46" w:rsidRDefault="00A050F4">
    <w:pPr>
      <w:pStyle w:val="ab"/>
      <w:ind w:firstLine="360"/>
      <w:jc w:val="center"/>
      <w:rPr>
        <w:lang w:val="zh-CN"/>
      </w:rPr>
    </w:pPr>
    <w:r>
      <w:rPr>
        <w:rFonts w:hint="eastAsia"/>
      </w:rPr>
      <w:t>第</w:t>
    </w:r>
    <w:r>
      <w:rPr>
        <w:lang w:val="zh-CN"/>
      </w:rPr>
      <w:t xml:space="preserve"> </w:t>
    </w:r>
    <w:r>
      <w:fldChar w:fldCharType="begin"/>
    </w:r>
    <w:r>
      <w:instrText xml:space="preserve"> PAGE </w:instrText>
    </w:r>
    <w:r>
      <w:fldChar w:fldCharType="separate"/>
    </w:r>
    <w:r w:rsidR="00EB2EC9">
      <w:rPr>
        <w:noProof/>
      </w:rPr>
      <w:t>5</w:t>
    </w:r>
    <w:r>
      <w:fldChar w:fldCharType="end"/>
    </w:r>
    <w:r>
      <w:rPr>
        <w:rFonts w:hint="eastAsia"/>
      </w:rPr>
      <w:t>页</w:t>
    </w:r>
    <w:r>
      <w:rPr>
        <w:lang w:val="zh-CN"/>
      </w:rPr>
      <w:t xml:space="preserve"> / </w:t>
    </w:r>
    <w:r>
      <w:rPr>
        <w:rFonts w:hint="eastAsia"/>
        <w:lang w:val="zh-CN"/>
      </w:rPr>
      <w:t>共</w:t>
    </w:r>
    <w:r>
      <w:rPr>
        <w:rFonts w:hint="eastAsia"/>
      </w:rPr>
      <w:t>8</w:t>
    </w:r>
    <w:r>
      <w:rPr>
        <w:rFonts w:hint="eastAsia"/>
        <w:lang w:val="zh-CN"/>
      </w:rPr>
      <w:t>页</w:t>
    </w:r>
  </w:p>
  <w:p w:rsidR="000A3446" w:rsidRDefault="000A3446">
    <w:pP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6C" w:rsidRDefault="00B0016C">
      <w:r>
        <w:separator/>
      </w:r>
    </w:p>
  </w:footnote>
  <w:footnote w:type="continuationSeparator" w:id="0">
    <w:p w:rsidR="00B0016C" w:rsidRDefault="00B00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46" w:rsidRDefault="000A3446">
    <w:pPr>
      <w:pStyle w:val="ac"/>
      <w:pBdr>
        <w:bottom w:val="none" w:sz="0" w:space="1" w:color="auto"/>
      </w:pBdr>
      <w:tabs>
        <w:tab w:val="clear" w:pos="4153"/>
        <w:tab w:val="clear" w:pos="8306"/>
      </w:tabs>
      <w:jc w:val="both"/>
      <w:rPr>
        <w:rFonts w:ascii="黑体" w:eastAsia="黑体"/>
        <w:b/>
        <w:outline/>
        <w:color w:val="FFFFFF"/>
        <w:sz w:val="21"/>
        <w:szCs w:val="21"/>
        <w14:textOutline w14:w="9525" w14:cap="flat" w14:cmpd="sng" w14:algn="ctr">
          <w14:solidFill>
            <w14:srgbClr w14:val="FFFFFF"/>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0000002"/>
    <w:multiLevelType w:val="multilevel"/>
    <w:tmpl w:val="00000002"/>
    <w:lvl w:ilvl="0">
      <w:start w:val="1"/>
      <w:numFmt w:val="decimal"/>
      <w:lvlText w:val="%1 . "/>
      <w:lvlJc w:val="left"/>
      <w:pPr>
        <w:ind w:left="420" w:hanging="420"/>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00000003"/>
    <w:multiLevelType w:val="multilevel"/>
    <w:tmpl w:val="00000003"/>
    <w:lvl w:ilvl="0">
      <w:start w:val="1"/>
      <w:numFmt w:val="decimal"/>
      <w:lvlText w:val="%1"/>
      <w:lvlJc w:val="left"/>
      <w:pPr>
        <w:ind w:left="454" w:hanging="454"/>
      </w:pPr>
      <w:rPr>
        <w:rFonts w:ascii="Times New Roman" w:eastAsia="宋体" w:hAnsi="Times New Roman" w:cs="Times New Roman" w:hint="eastAsia"/>
        <w:lang w:val="en-US"/>
      </w:rPr>
    </w:lvl>
    <w:lvl w:ilvl="1">
      <w:start w:val="1"/>
      <w:numFmt w:val="decimal"/>
      <w:pStyle w:val="30"/>
      <w:isLgl/>
      <w:lvlText w:val="%1.%2"/>
      <w:lvlJc w:val="left"/>
      <w:pPr>
        <w:ind w:left="454" w:hanging="454"/>
      </w:pPr>
      <w:rPr>
        <w:rFonts w:hint="default"/>
      </w:rPr>
    </w:lvl>
    <w:lvl w:ilvl="2">
      <w:start w:val="1"/>
      <w:numFmt w:val="decimal"/>
      <w:isLgl/>
      <w:lvlText w:val="%1.%2.%3"/>
      <w:lvlJc w:val="left"/>
      <w:pPr>
        <w:ind w:left="454" w:hanging="454"/>
      </w:pPr>
      <w:rPr>
        <w:rFonts w:hint="default"/>
      </w:rPr>
    </w:lvl>
    <w:lvl w:ilvl="3">
      <w:start w:val="1"/>
      <w:numFmt w:val="decimal"/>
      <w:lvlText w:val="1.8.1.%4"/>
      <w:lvlJc w:val="left"/>
      <w:pPr>
        <w:ind w:left="1525" w:hanging="454"/>
      </w:pPr>
      <w:rPr>
        <w:rFonts w:hint="eastAsia"/>
      </w:rPr>
    </w:lvl>
    <w:lvl w:ilvl="4">
      <w:start w:val="1"/>
      <w:numFmt w:val="decimal"/>
      <w:isLgl/>
      <w:lvlText w:val="%1.%2.%3.%4.%5"/>
      <w:lvlJc w:val="left"/>
      <w:pPr>
        <w:ind w:left="1882" w:hanging="454"/>
      </w:pPr>
      <w:rPr>
        <w:rFonts w:hint="default"/>
      </w:rPr>
    </w:lvl>
    <w:lvl w:ilvl="5">
      <w:start w:val="1"/>
      <w:numFmt w:val="decimal"/>
      <w:isLgl/>
      <w:lvlText w:val="%1.%2.%3.%4.%5.%6"/>
      <w:lvlJc w:val="left"/>
      <w:pPr>
        <w:ind w:left="2239" w:hanging="454"/>
      </w:pPr>
      <w:rPr>
        <w:rFonts w:hint="default"/>
      </w:rPr>
    </w:lvl>
    <w:lvl w:ilvl="6">
      <w:start w:val="1"/>
      <w:numFmt w:val="decimal"/>
      <w:isLgl/>
      <w:lvlText w:val="%1.%2.%3.%4.%5.%6.%7"/>
      <w:lvlJc w:val="left"/>
      <w:pPr>
        <w:ind w:left="2596" w:hanging="454"/>
      </w:pPr>
      <w:rPr>
        <w:rFonts w:hint="default"/>
      </w:rPr>
    </w:lvl>
    <w:lvl w:ilvl="7">
      <w:start w:val="1"/>
      <w:numFmt w:val="decimal"/>
      <w:isLgl/>
      <w:lvlText w:val="%1.%2.%3.%4.%5.%6.%7.%8"/>
      <w:lvlJc w:val="left"/>
      <w:pPr>
        <w:ind w:left="2953" w:hanging="454"/>
      </w:pPr>
      <w:rPr>
        <w:rFonts w:hint="default"/>
      </w:rPr>
    </w:lvl>
    <w:lvl w:ilvl="8">
      <w:start w:val="1"/>
      <w:numFmt w:val="decimal"/>
      <w:isLgl/>
      <w:lvlText w:val="%1.%2.%3.%4.%5.%6.%7.%8.%9"/>
      <w:lvlJc w:val="left"/>
      <w:pPr>
        <w:ind w:left="3310" w:hanging="454"/>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ZDJlNDU1YmI3Mzk5M2UyYWEzYjcyMGEyMDY0NTEifQ=="/>
  </w:docVars>
  <w:rsids>
    <w:rsidRoot w:val="008A631C"/>
    <w:rsid w:val="00001915"/>
    <w:rsid w:val="0001455B"/>
    <w:rsid w:val="0003181C"/>
    <w:rsid w:val="0003311B"/>
    <w:rsid w:val="0004045E"/>
    <w:rsid w:val="00060919"/>
    <w:rsid w:val="0007736B"/>
    <w:rsid w:val="000A3446"/>
    <w:rsid w:val="000C0F80"/>
    <w:rsid w:val="000D6AB8"/>
    <w:rsid w:val="000E2F98"/>
    <w:rsid w:val="0011245E"/>
    <w:rsid w:val="00124929"/>
    <w:rsid w:val="001732D5"/>
    <w:rsid w:val="00190BCE"/>
    <w:rsid w:val="001C000D"/>
    <w:rsid w:val="001C6864"/>
    <w:rsid w:val="001D0AD8"/>
    <w:rsid w:val="001E0225"/>
    <w:rsid w:val="001F7E43"/>
    <w:rsid w:val="002333DF"/>
    <w:rsid w:val="002A15A7"/>
    <w:rsid w:val="003031E2"/>
    <w:rsid w:val="003059D6"/>
    <w:rsid w:val="0031279E"/>
    <w:rsid w:val="00335675"/>
    <w:rsid w:val="00350F5F"/>
    <w:rsid w:val="0036458F"/>
    <w:rsid w:val="003879FD"/>
    <w:rsid w:val="00392637"/>
    <w:rsid w:val="003A59D7"/>
    <w:rsid w:val="003E1387"/>
    <w:rsid w:val="004366A7"/>
    <w:rsid w:val="00470EE0"/>
    <w:rsid w:val="00485D80"/>
    <w:rsid w:val="004B43D5"/>
    <w:rsid w:val="0050287A"/>
    <w:rsid w:val="00563777"/>
    <w:rsid w:val="00564D93"/>
    <w:rsid w:val="0059535C"/>
    <w:rsid w:val="005B0792"/>
    <w:rsid w:val="005C62DC"/>
    <w:rsid w:val="005F58CA"/>
    <w:rsid w:val="00641D15"/>
    <w:rsid w:val="0064429B"/>
    <w:rsid w:val="00671F44"/>
    <w:rsid w:val="00672541"/>
    <w:rsid w:val="00672676"/>
    <w:rsid w:val="00673D55"/>
    <w:rsid w:val="0069012F"/>
    <w:rsid w:val="006B0422"/>
    <w:rsid w:val="006C0EF4"/>
    <w:rsid w:val="006C2C1A"/>
    <w:rsid w:val="006D203B"/>
    <w:rsid w:val="006D2051"/>
    <w:rsid w:val="006D27D1"/>
    <w:rsid w:val="006E7726"/>
    <w:rsid w:val="007007F8"/>
    <w:rsid w:val="00705A8D"/>
    <w:rsid w:val="00717CD6"/>
    <w:rsid w:val="00776BF5"/>
    <w:rsid w:val="007A0D39"/>
    <w:rsid w:val="007A3AF1"/>
    <w:rsid w:val="007C114B"/>
    <w:rsid w:val="007C5302"/>
    <w:rsid w:val="00824032"/>
    <w:rsid w:val="00825355"/>
    <w:rsid w:val="0083782F"/>
    <w:rsid w:val="00850E3B"/>
    <w:rsid w:val="008620A0"/>
    <w:rsid w:val="008827BF"/>
    <w:rsid w:val="008916BA"/>
    <w:rsid w:val="008A631C"/>
    <w:rsid w:val="008B4922"/>
    <w:rsid w:val="0090780D"/>
    <w:rsid w:val="0092708E"/>
    <w:rsid w:val="00934AA1"/>
    <w:rsid w:val="009553B5"/>
    <w:rsid w:val="009A50EE"/>
    <w:rsid w:val="009A608B"/>
    <w:rsid w:val="009A7AA7"/>
    <w:rsid w:val="009E65A2"/>
    <w:rsid w:val="009F1B8C"/>
    <w:rsid w:val="009F33AA"/>
    <w:rsid w:val="00A050F4"/>
    <w:rsid w:val="00A05B31"/>
    <w:rsid w:val="00A13798"/>
    <w:rsid w:val="00A17B22"/>
    <w:rsid w:val="00A2258F"/>
    <w:rsid w:val="00A365E2"/>
    <w:rsid w:val="00A446EB"/>
    <w:rsid w:val="00A642E3"/>
    <w:rsid w:val="00A67D47"/>
    <w:rsid w:val="00A73FF0"/>
    <w:rsid w:val="00A953DC"/>
    <w:rsid w:val="00AB2CCD"/>
    <w:rsid w:val="00AD0EC6"/>
    <w:rsid w:val="00AD1222"/>
    <w:rsid w:val="00AF6302"/>
    <w:rsid w:val="00B0016C"/>
    <w:rsid w:val="00B35D5E"/>
    <w:rsid w:val="00B8258E"/>
    <w:rsid w:val="00BA4404"/>
    <w:rsid w:val="00BD46D4"/>
    <w:rsid w:val="00BE45E4"/>
    <w:rsid w:val="00C03F2A"/>
    <w:rsid w:val="00C123B2"/>
    <w:rsid w:val="00C4443A"/>
    <w:rsid w:val="00C52B39"/>
    <w:rsid w:val="00C9073B"/>
    <w:rsid w:val="00CA0D59"/>
    <w:rsid w:val="00CB1142"/>
    <w:rsid w:val="00CC69F9"/>
    <w:rsid w:val="00CD0F08"/>
    <w:rsid w:val="00CD191C"/>
    <w:rsid w:val="00CE19B4"/>
    <w:rsid w:val="00CE71D2"/>
    <w:rsid w:val="00D25D11"/>
    <w:rsid w:val="00D33F90"/>
    <w:rsid w:val="00D73648"/>
    <w:rsid w:val="00DB0531"/>
    <w:rsid w:val="00DC2575"/>
    <w:rsid w:val="00E13FCF"/>
    <w:rsid w:val="00E24515"/>
    <w:rsid w:val="00E645F8"/>
    <w:rsid w:val="00E753B0"/>
    <w:rsid w:val="00EA04DE"/>
    <w:rsid w:val="00EA5B81"/>
    <w:rsid w:val="00EB2EC9"/>
    <w:rsid w:val="00F05473"/>
    <w:rsid w:val="00F10C1F"/>
    <w:rsid w:val="00F41458"/>
    <w:rsid w:val="00F4297A"/>
    <w:rsid w:val="00F43B20"/>
    <w:rsid w:val="00F63D04"/>
    <w:rsid w:val="00F71D1E"/>
    <w:rsid w:val="00F97679"/>
    <w:rsid w:val="00FC5C15"/>
    <w:rsid w:val="00FD2AEA"/>
    <w:rsid w:val="00FD7DF3"/>
    <w:rsid w:val="00FE4567"/>
    <w:rsid w:val="010C095C"/>
    <w:rsid w:val="01A6699E"/>
    <w:rsid w:val="01C44426"/>
    <w:rsid w:val="02337D11"/>
    <w:rsid w:val="02F47EE3"/>
    <w:rsid w:val="0314671B"/>
    <w:rsid w:val="04131BA8"/>
    <w:rsid w:val="044C0C16"/>
    <w:rsid w:val="07452DFF"/>
    <w:rsid w:val="07911761"/>
    <w:rsid w:val="07D249A0"/>
    <w:rsid w:val="07E01DA1"/>
    <w:rsid w:val="08B27870"/>
    <w:rsid w:val="08D5567E"/>
    <w:rsid w:val="09DD3277"/>
    <w:rsid w:val="09EF63E0"/>
    <w:rsid w:val="0A48673B"/>
    <w:rsid w:val="0A7D4BEE"/>
    <w:rsid w:val="0AB23876"/>
    <w:rsid w:val="0AE257B3"/>
    <w:rsid w:val="0B381EF4"/>
    <w:rsid w:val="0B3A2110"/>
    <w:rsid w:val="0CA9555F"/>
    <w:rsid w:val="0D1424ED"/>
    <w:rsid w:val="0D413AC0"/>
    <w:rsid w:val="0E646A64"/>
    <w:rsid w:val="0EDB32C2"/>
    <w:rsid w:val="0F6C65A3"/>
    <w:rsid w:val="10BE733F"/>
    <w:rsid w:val="10D614F7"/>
    <w:rsid w:val="11DB182B"/>
    <w:rsid w:val="12FE1C75"/>
    <w:rsid w:val="14302302"/>
    <w:rsid w:val="14432035"/>
    <w:rsid w:val="14613B19"/>
    <w:rsid w:val="14E804E7"/>
    <w:rsid w:val="17510FBC"/>
    <w:rsid w:val="17A56CA4"/>
    <w:rsid w:val="18003D99"/>
    <w:rsid w:val="18992975"/>
    <w:rsid w:val="18A55929"/>
    <w:rsid w:val="19C3689D"/>
    <w:rsid w:val="1B852F33"/>
    <w:rsid w:val="1BA85C0B"/>
    <w:rsid w:val="1D0205B4"/>
    <w:rsid w:val="1DEF6818"/>
    <w:rsid w:val="1E5C6312"/>
    <w:rsid w:val="1EA57449"/>
    <w:rsid w:val="1F50620F"/>
    <w:rsid w:val="200072DA"/>
    <w:rsid w:val="20036B1D"/>
    <w:rsid w:val="216D1B64"/>
    <w:rsid w:val="21C83B7A"/>
    <w:rsid w:val="226E2973"/>
    <w:rsid w:val="232C638A"/>
    <w:rsid w:val="24877D1C"/>
    <w:rsid w:val="24B2466D"/>
    <w:rsid w:val="25331C52"/>
    <w:rsid w:val="26155751"/>
    <w:rsid w:val="27880ED0"/>
    <w:rsid w:val="292A2727"/>
    <w:rsid w:val="29385A89"/>
    <w:rsid w:val="296D06D4"/>
    <w:rsid w:val="29A547A1"/>
    <w:rsid w:val="2A0C35E1"/>
    <w:rsid w:val="2A872CAD"/>
    <w:rsid w:val="2AF60072"/>
    <w:rsid w:val="2B7E52A9"/>
    <w:rsid w:val="2B8C5CE0"/>
    <w:rsid w:val="2BD96984"/>
    <w:rsid w:val="2C5C2773"/>
    <w:rsid w:val="2E7806D6"/>
    <w:rsid w:val="30455E6D"/>
    <w:rsid w:val="30B8300C"/>
    <w:rsid w:val="30F2476F"/>
    <w:rsid w:val="319677F1"/>
    <w:rsid w:val="327E1016"/>
    <w:rsid w:val="32851613"/>
    <w:rsid w:val="32AE0B6A"/>
    <w:rsid w:val="33446DD8"/>
    <w:rsid w:val="33E505BB"/>
    <w:rsid w:val="34287F9A"/>
    <w:rsid w:val="365D1AB0"/>
    <w:rsid w:val="37217B5C"/>
    <w:rsid w:val="38806B05"/>
    <w:rsid w:val="3BE13D5E"/>
    <w:rsid w:val="3BEB2159"/>
    <w:rsid w:val="3C37572C"/>
    <w:rsid w:val="3C4569F0"/>
    <w:rsid w:val="3C8B7826"/>
    <w:rsid w:val="3D6E2A67"/>
    <w:rsid w:val="3D85696B"/>
    <w:rsid w:val="3F0445FC"/>
    <w:rsid w:val="3F0A537A"/>
    <w:rsid w:val="3F591E5E"/>
    <w:rsid w:val="3FE47979"/>
    <w:rsid w:val="40BA7C3E"/>
    <w:rsid w:val="417E204F"/>
    <w:rsid w:val="41932599"/>
    <w:rsid w:val="437E00E5"/>
    <w:rsid w:val="43A15B81"/>
    <w:rsid w:val="43A44DB4"/>
    <w:rsid w:val="43CF26EE"/>
    <w:rsid w:val="43F11979"/>
    <w:rsid w:val="44D922DC"/>
    <w:rsid w:val="46054877"/>
    <w:rsid w:val="46737CA9"/>
    <w:rsid w:val="46BB1CDE"/>
    <w:rsid w:val="47782E9B"/>
    <w:rsid w:val="47797541"/>
    <w:rsid w:val="47B25AF9"/>
    <w:rsid w:val="48853CC3"/>
    <w:rsid w:val="49DC3DB7"/>
    <w:rsid w:val="4A5E657A"/>
    <w:rsid w:val="4A7364C9"/>
    <w:rsid w:val="4AAD305D"/>
    <w:rsid w:val="4AC57AD3"/>
    <w:rsid w:val="4B542E77"/>
    <w:rsid w:val="4BB5666E"/>
    <w:rsid w:val="4CAE1A3B"/>
    <w:rsid w:val="4DF23BA9"/>
    <w:rsid w:val="4F0B755F"/>
    <w:rsid w:val="51B86A5E"/>
    <w:rsid w:val="52614D97"/>
    <w:rsid w:val="53070B07"/>
    <w:rsid w:val="53073301"/>
    <w:rsid w:val="537D5CC3"/>
    <w:rsid w:val="53A476F3"/>
    <w:rsid w:val="54134879"/>
    <w:rsid w:val="541C372E"/>
    <w:rsid w:val="553E6A4F"/>
    <w:rsid w:val="5632548A"/>
    <w:rsid w:val="58044C05"/>
    <w:rsid w:val="58584F50"/>
    <w:rsid w:val="58D2260D"/>
    <w:rsid w:val="59BA3633"/>
    <w:rsid w:val="5AFF2EC9"/>
    <w:rsid w:val="5B2C07E2"/>
    <w:rsid w:val="5DBA088F"/>
    <w:rsid w:val="5FDA0D7E"/>
    <w:rsid w:val="608E53F7"/>
    <w:rsid w:val="623F638F"/>
    <w:rsid w:val="626C7D6D"/>
    <w:rsid w:val="62987605"/>
    <w:rsid w:val="62BD2580"/>
    <w:rsid w:val="631101D6"/>
    <w:rsid w:val="6356208C"/>
    <w:rsid w:val="635B173F"/>
    <w:rsid w:val="6449074E"/>
    <w:rsid w:val="645E744B"/>
    <w:rsid w:val="6518584B"/>
    <w:rsid w:val="665E4A44"/>
    <w:rsid w:val="66660838"/>
    <w:rsid w:val="66A51361"/>
    <w:rsid w:val="67825B46"/>
    <w:rsid w:val="684420C6"/>
    <w:rsid w:val="690B56C7"/>
    <w:rsid w:val="694F22ED"/>
    <w:rsid w:val="69F60125"/>
    <w:rsid w:val="6B2C32CA"/>
    <w:rsid w:val="6B80239C"/>
    <w:rsid w:val="6BC758C8"/>
    <w:rsid w:val="6C094140"/>
    <w:rsid w:val="6D1F035D"/>
    <w:rsid w:val="6E1E33C4"/>
    <w:rsid w:val="6E3622AA"/>
    <w:rsid w:val="6E5673E4"/>
    <w:rsid w:val="6EA75E92"/>
    <w:rsid w:val="6EC30F1E"/>
    <w:rsid w:val="6ED06A62"/>
    <w:rsid w:val="70E231B1"/>
    <w:rsid w:val="713A4D9B"/>
    <w:rsid w:val="719E11E4"/>
    <w:rsid w:val="71C72AD3"/>
    <w:rsid w:val="723B701D"/>
    <w:rsid w:val="72B44ACB"/>
    <w:rsid w:val="731A1328"/>
    <w:rsid w:val="74E91F9B"/>
    <w:rsid w:val="757D45CC"/>
    <w:rsid w:val="779E42D6"/>
    <w:rsid w:val="78AE30ED"/>
    <w:rsid w:val="797B41A3"/>
    <w:rsid w:val="7A06233A"/>
    <w:rsid w:val="7A0643B5"/>
    <w:rsid w:val="7B0809E6"/>
    <w:rsid w:val="7B2014A6"/>
    <w:rsid w:val="7B454A69"/>
    <w:rsid w:val="7B572FFE"/>
    <w:rsid w:val="7D0F09D8"/>
    <w:rsid w:val="7FD03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cs="宋体"/>
      <w:kern w:val="2"/>
      <w:sz w:val="21"/>
      <w:szCs w:val="22"/>
    </w:rPr>
  </w:style>
  <w:style w:type="paragraph" w:styleId="1">
    <w:name w:val="heading 1"/>
    <w:basedOn w:val="a"/>
    <w:next w:val="a"/>
    <w:link w:val="1Char"/>
    <w:autoRedefine/>
    <w:qFormat/>
    <w:pPr>
      <w:keepNext/>
      <w:numPr>
        <w:numId w:val="1"/>
      </w:numPr>
      <w:spacing w:line="360" w:lineRule="auto"/>
      <w:outlineLvl w:val="0"/>
    </w:pPr>
    <w:rPr>
      <w:rFonts w:ascii="Times New Roman" w:eastAsia="仿宋_GB2312" w:hAnsi="Times New Roman" w:cs="Times New Roman"/>
      <w:b/>
      <w:bCs/>
      <w:sz w:val="28"/>
      <w:szCs w:val="24"/>
    </w:rPr>
  </w:style>
  <w:style w:type="paragraph" w:styleId="2">
    <w:name w:val="heading 2"/>
    <w:basedOn w:val="a"/>
    <w:next w:val="a0"/>
    <w:link w:val="2Char"/>
    <w:autoRedefine/>
    <w:qFormat/>
    <w:pPr>
      <w:keepNext/>
      <w:numPr>
        <w:ilvl w:val="1"/>
        <w:numId w:val="1"/>
      </w:numPr>
      <w:spacing w:line="360" w:lineRule="auto"/>
      <w:jc w:val="left"/>
      <w:outlineLvl w:val="1"/>
    </w:pPr>
    <w:rPr>
      <w:rFonts w:ascii="仿宋_GB2312" w:eastAsia="仿宋_GB2312" w:hAnsi="宋体" w:cs="Times New Roman"/>
      <w:bCs/>
      <w:color w:val="000000"/>
      <w:sz w:val="28"/>
      <w:szCs w:val="28"/>
    </w:rPr>
  </w:style>
  <w:style w:type="paragraph" w:styleId="3">
    <w:name w:val="heading 3"/>
    <w:basedOn w:val="a"/>
    <w:next w:val="a"/>
    <w:link w:val="3Char"/>
    <w:autoRedefine/>
    <w:uiPriority w:val="9"/>
    <w:qFormat/>
    <w:pPr>
      <w:keepNext/>
      <w:keepLines/>
      <w:numPr>
        <w:ilvl w:val="2"/>
        <w:numId w:val="1"/>
      </w:numPr>
      <w:spacing w:beforeLines="100" w:afterLines="50" w:line="360" w:lineRule="auto"/>
      <w:outlineLvl w:val="2"/>
    </w:pPr>
    <w:rPr>
      <w:bCs/>
      <w:sz w:val="24"/>
      <w:szCs w:val="32"/>
    </w:rPr>
  </w:style>
  <w:style w:type="paragraph" w:styleId="4">
    <w:name w:val="heading 4"/>
    <w:basedOn w:val="a"/>
    <w:next w:val="a"/>
    <w:link w:val="4Char"/>
    <w:autoRedefine/>
    <w:uiPriority w:val="9"/>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autoRedefine/>
    <w:uiPriority w:val="9"/>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autoRedefine/>
    <w:uiPriority w:val="9"/>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Char"/>
    <w:autoRedefine/>
    <w:uiPriority w:val="9"/>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autoRedefine/>
    <w:uiPriority w:val="9"/>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Char"/>
    <w:autoRedefine/>
    <w:uiPriority w:val="9"/>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spacing w:after="180" w:line="310" w:lineRule="auto"/>
      <w:ind w:firstLine="420"/>
    </w:pPr>
    <w:rPr>
      <w:rFonts w:ascii="Times New Roman" w:hAnsi="Times New Roman" w:cs="Times New Roman"/>
      <w:szCs w:val="20"/>
    </w:rPr>
  </w:style>
  <w:style w:type="paragraph" w:styleId="a4">
    <w:name w:val="Document Map"/>
    <w:basedOn w:val="a"/>
    <w:link w:val="Char"/>
    <w:autoRedefine/>
    <w:uiPriority w:val="99"/>
    <w:qFormat/>
    <w:rPr>
      <w:rFonts w:ascii="宋体"/>
      <w:sz w:val="18"/>
      <w:szCs w:val="18"/>
    </w:rPr>
  </w:style>
  <w:style w:type="paragraph" w:styleId="a5">
    <w:name w:val="annotation text"/>
    <w:basedOn w:val="a"/>
    <w:link w:val="Char0"/>
    <w:autoRedefine/>
    <w:uiPriority w:val="99"/>
    <w:qFormat/>
    <w:pPr>
      <w:jc w:val="left"/>
    </w:pPr>
  </w:style>
  <w:style w:type="paragraph" w:styleId="a6">
    <w:name w:val="Body Text"/>
    <w:basedOn w:val="a"/>
    <w:link w:val="Char1"/>
    <w:autoRedefine/>
    <w:uiPriority w:val="99"/>
    <w:qFormat/>
    <w:pPr>
      <w:spacing w:line="360" w:lineRule="auto"/>
      <w:ind w:firstLineChars="200" w:firstLine="200"/>
    </w:pPr>
    <w:rPr>
      <w:sz w:val="24"/>
    </w:rPr>
  </w:style>
  <w:style w:type="paragraph" w:styleId="a7">
    <w:name w:val="Body Text Indent"/>
    <w:basedOn w:val="a"/>
    <w:link w:val="Char2"/>
    <w:autoRedefine/>
    <w:qFormat/>
    <w:pPr>
      <w:tabs>
        <w:tab w:val="left" w:pos="0"/>
      </w:tabs>
      <w:spacing w:line="500" w:lineRule="exact"/>
      <w:ind w:firstLineChars="200" w:firstLine="560"/>
    </w:pPr>
    <w:rPr>
      <w:rFonts w:ascii="楷体_GB2312" w:eastAsia="楷体_GB2312" w:hAnsi="Times New Roman" w:cs="Times New Roman"/>
      <w:sz w:val="28"/>
      <w:szCs w:val="24"/>
    </w:rPr>
  </w:style>
  <w:style w:type="paragraph" w:styleId="20">
    <w:name w:val="List 2"/>
    <w:basedOn w:val="a8"/>
    <w:autoRedefine/>
    <w:qFormat/>
    <w:pPr>
      <w:widowControl/>
      <w:spacing w:beforeLines="100" w:afterLines="50" w:line="360" w:lineRule="auto"/>
      <w:ind w:left="567" w:rightChars="100" w:right="100" w:firstLineChars="0" w:hanging="357"/>
      <w:contextualSpacing w:val="0"/>
      <w:jc w:val="left"/>
      <w:outlineLvl w:val="2"/>
    </w:pPr>
    <w:rPr>
      <w:rFonts w:ascii="Garamond" w:hAnsi="Garamond" w:cs="Times New Roman"/>
      <w:kern w:val="0"/>
      <w:sz w:val="24"/>
      <w:szCs w:val="20"/>
      <w:lang w:bidi="he-IL"/>
    </w:rPr>
  </w:style>
  <w:style w:type="paragraph" w:styleId="a8">
    <w:name w:val="List"/>
    <w:basedOn w:val="a"/>
    <w:autoRedefine/>
    <w:uiPriority w:val="99"/>
    <w:qFormat/>
    <w:pPr>
      <w:ind w:left="200" w:hangingChars="200" w:hanging="200"/>
      <w:contextualSpacing/>
    </w:pPr>
  </w:style>
  <w:style w:type="paragraph" w:styleId="31">
    <w:name w:val="toc 3"/>
    <w:basedOn w:val="a"/>
    <w:next w:val="a"/>
    <w:autoRedefine/>
    <w:uiPriority w:val="39"/>
    <w:qFormat/>
    <w:pPr>
      <w:ind w:leftChars="400" w:left="840"/>
    </w:pPr>
  </w:style>
  <w:style w:type="paragraph" w:styleId="a9">
    <w:name w:val="Date"/>
    <w:basedOn w:val="a"/>
    <w:next w:val="a"/>
    <w:link w:val="Char3"/>
    <w:autoRedefine/>
    <w:uiPriority w:val="99"/>
    <w:qFormat/>
    <w:pPr>
      <w:ind w:leftChars="2500" w:left="100"/>
    </w:pPr>
  </w:style>
  <w:style w:type="paragraph" w:styleId="aa">
    <w:name w:val="Balloon Text"/>
    <w:basedOn w:val="a"/>
    <w:link w:val="Char4"/>
    <w:autoRedefine/>
    <w:uiPriority w:val="99"/>
    <w:qFormat/>
    <w:rPr>
      <w:sz w:val="18"/>
      <w:szCs w:val="18"/>
    </w:rPr>
  </w:style>
  <w:style w:type="paragraph" w:styleId="ab">
    <w:name w:val="footer"/>
    <w:basedOn w:val="a"/>
    <w:link w:val="Char5"/>
    <w:autoRedefine/>
    <w:uiPriority w:val="99"/>
    <w:qFormat/>
    <w:pPr>
      <w:tabs>
        <w:tab w:val="center" w:pos="4153"/>
        <w:tab w:val="right" w:pos="8306"/>
      </w:tabs>
      <w:snapToGrid w:val="0"/>
      <w:jc w:val="left"/>
    </w:pPr>
    <w:rPr>
      <w:sz w:val="18"/>
      <w:szCs w:val="18"/>
    </w:rPr>
  </w:style>
  <w:style w:type="paragraph" w:styleId="ac">
    <w:name w:val="header"/>
    <w:basedOn w:val="a"/>
    <w:link w:val="Char6"/>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8296"/>
      </w:tabs>
      <w:spacing w:line="360" w:lineRule="auto"/>
    </w:pPr>
  </w:style>
  <w:style w:type="paragraph" w:styleId="21">
    <w:name w:val="toc 2"/>
    <w:basedOn w:val="a"/>
    <w:next w:val="a"/>
    <w:autoRedefine/>
    <w:uiPriority w:val="39"/>
    <w:qFormat/>
    <w:pPr>
      <w:tabs>
        <w:tab w:val="left" w:pos="840"/>
        <w:tab w:val="right" w:leader="dot" w:pos="8296"/>
      </w:tabs>
      <w:ind w:leftChars="200" w:left="420"/>
    </w:pPr>
  </w:style>
  <w:style w:type="paragraph" w:styleId="ad">
    <w:name w:val="Normal (Web)"/>
    <w:basedOn w:val="a"/>
    <w:autoRedefine/>
    <w:uiPriority w:val="99"/>
    <w:qFormat/>
    <w:pPr>
      <w:spacing w:beforeAutospacing="1" w:afterAutospacing="1"/>
      <w:jc w:val="left"/>
    </w:pPr>
    <w:rPr>
      <w:kern w:val="0"/>
      <w:sz w:val="24"/>
    </w:rPr>
  </w:style>
  <w:style w:type="paragraph" w:styleId="ae">
    <w:name w:val="annotation subject"/>
    <w:basedOn w:val="a5"/>
    <w:next w:val="a5"/>
    <w:link w:val="Char7"/>
    <w:autoRedefine/>
    <w:uiPriority w:val="99"/>
    <w:semiHidden/>
    <w:unhideWhenUsed/>
    <w:qFormat/>
    <w:rPr>
      <w:b/>
      <w:bCs/>
    </w:rPr>
  </w:style>
  <w:style w:type="paragraph" w:styleId="af">
    <w:name w:val="Body Text First Indent"/>
    <w:basedOn w:val="a6"/>
    <w:link w:val="Char8"/>
    <w:autoRedefine/>
    <w:qFormat/>
    <w:pPr>
      <w:ind w:firstLineChars="100" w:firstLine="420"/>
    </w:pPr>
    <w:rPr>
      <w:rFonts w:ascii="Times New Roman" w:hAnsi="Times New Roman" w:cs="Times New Roman"/>
      <w:szCs w:val="24"/>
    </w:rPr>
  </w:style>
  <w:style w:type="table" w:styleId="af0">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sz w:val="24"/>
    </w:rPr>
  </w:style>
  <w:style w:type="character" w:styleId="af2">
    <w:name w:val="page number"/>
    <w:basedOn w:val="a1"/>
    <w:autoRedefine/>
    <w:qFormat/>
  </w:style>
  <w:style w:type="character" w:styleId="af3">
    <w:name w:val="Hyperlink"/>
    <w:basedOn w:val="a1"/>
    <w:autoRedefine/>
    <w:uiPriority w:val="99"/>
    <w:qFormat/>
    <w:rPr>
      <w:color w:val="0000FF"/>
      <w:u w:val="single"/>
    </w:rPr>
  </w:style>
  <w:style w:type="character" w:styleId="af4">
    <w:name w:val="annotation reference"/>
    <w:basedOn w:val="a1"/>
    <w:autoRedefine/>
    <w:uiPriority w:val="99"/>
    <w:qFormat/>
    <w:rPr>
      <w:rFonts w:cs="Times New Roman"/>
      <w:sz w:val="21"/>
      <w:szCs w:val="21"/>
    </w:rPr>
  </w:style>
  <w:style w:type="character" w:customStyle="1" w:styleId="1Char">
    <w:name w:val="标题 1 Char"/>
    <w:basedOn w:val="a1"/>
    <w:link w:val="1"/>
    <w:autoRedefine/>
    <w:qFormat/>
    <w:rPr>
      <w:rFonts w:ascii="Times New Roman" w:eastAsia="仿宋_GB2312" w:hAnsi="Times New Roman" w:cs="Times New Roman"/>
      <w:b/>
      <w:bCs/>
      <w:kern w:val="2"/>
      <w:sz w:val="28"/>
      <w:szCs w:val="24"/>
    </w:rPr>
  </w:style>
  <w:style w:type="character" w:customStyle="1" w:styleId="2Char">
    <w:name w:val="标题 2 Char"/>
    <w:basedOn w:val="a1"/>
    <w:link w:val="2"/>
    <w:autoRedefine/>
    <w:qFormat/>
    <w:rPr>
      <w:rFonts w:ascii="仿宋_GB2312" w:eastAsia="仿宋_GB2312" w:hAnsi="宋体"/>
      <w:bCs/>
      <w:color w:val="000000"/>
      <w:kern w:val="2"/>
      <w:sz w:val="28"/>
      <w:szCs w:val="28"/>
    </w:rPr>
  </w:style>
  <w:style w:type="character" w:customStyle="1" w:styleId="3Char">
    <w:name w:val="标题 3 Char"/>
    <w:basedOn w:val="a1"/>
    <w:link w:val="3"/>
    <w:autoRedefine/>
    <w:uiPriority w:val="9"/>
    <w:qFormat/>
    <w:rPr>
      <w:bCs/>
      <w:kern w:val="2"/>
      <w:sz w:val="24"/>
      <w:szCs w:val="32"/>
    </w:rPr>
  </w:style>
  <w:style w:type="character" w:customStyle="1" w:styleId="Char6">
    <w:name w:val="页眉 Char"/>
    <w:basedOn w:val="a1"/>
    <w:link w:val="ac"/>
    <w:autoRedefine/>
    <w:uiPriority w:val="99"/>
    <w:qFormat/>
    <w:rPr>
      <w:sz w:val="18"/>
      <w:szCs w:val="18"/>
    </w:rPr>
  </w:style>
  <w:style w:type="character" w:customStyle="1" w:styleId="Char5">
    <w:name w:val="页脚 Char"/>
    <w:basedOn w:val="a1"/>
    <w:link w:val="ab"/>
    <w:autoRedefine/>
    <w:uiPriority w:val="99"/>
    <w:qFormat/>
    <w:rPr>
      <w:sz w:val="18"/>
      <w:szCs w:val="18"/>
    </w:rPr>
  </w:style>
  <w:style w:type="paragraph" w:customStyle="1" w:styleId="TOC1">
    <w:name w:val="TOC 标题1"/>
    <w:basedOn w:val="1"/>
    <w:next w:val="a"/>
    <w:autoRedefine/>
    <w:uiPriority w:val="39"/>
    <w:qFormat/>
    <w:pPr>
      <w:keepLines/>
      <w:widowControl/>
      <w:spacing w:before="480" w:line="276" w:lineRule="auto"/>
      <w:jc w:val="left"/>
      <w:outlineLvl w:val="9"/>
    </w:pPr>
    <w:rPr>
      <w:rFonts w:ascii="Cambria" w:eastAsia="宋体" w:hAnsi="Cambria" w:cs="宋体"/>
      <w:color w:val="376092"/>
      <w:kern w:val="0"/>
      <w:szCs w:val="28"/>
    </w:rPr>
  </w:style>
  <w:style w:type="character" w:customStyle="1" w:styleId="Char4">
    <w:name w:val="批注框文本 Char"/>
    <w:basedOn w:val="a1"/>
    <w:link w:val="aa"/>
    <w:autoRedefine/>
    <w:uiPriority w:val="99"/>
    <w:qFormat/>
    <w:rPr>
      <w:sz w:val="18"/>
      <w:szCs w:val="18"/>
    </w:rPr>
  </w:style>
  <w:style w:type="paragraph" w:styleId="af5">
    <w:name w:val="List Paragraph"/>
    <w:basedOn w:val="a"/>
    <w:link w:val="Char9"/>
    <w:autoRedefine/>
    <w:uiPriority w:val="99"/>
    <w:qFormat/>
    <w:pPr>
      <w:ind w:firstLineChars="200" w:firstLine="420"/>
    </w:pPr>
    <w:rPr>
      <w:rFonts w:cs="Times New Roman"/>
    </w:rPr>
  </w:style>
  <w:style w:type="character" w:customStyle="1" w:styleId="Char9">
    <w:name w:val="列出段落 Char"/>
    <w:basedOn w:val="a1"/>
    <w:link w:val="af5"/>
    <w:autoRedefine/>
    <w:uiPriority w:val="34"/>
    <w:qFormat/>
    <w:rPr>
      <w:rFonts w:ascii="Calibri" w:eastAsia="宋体" w:hAnsi="Calibri" w:cs="Times New Roman"/>
    </w:rPr>
  </w:style>
  <w:style w:type="character" w:styleId="af6">
    <w:name w:val="Placeholder Text"/>
    <w:basedOn w:val="a1"/>
    <w:autoRedefine/>
    <w:uiPriority w:val="99"/>
    <w:qFormat/>
    <w:rPr>
      <w:color w:val="808080"/>
    </w:rPr>
  </w:style>
  <w:style w:type="paragraph" w:customStyle="1" w:styleId="11">
    <w:name w:val="列出段落1"/>
    <w:basedOn w:val="a"/>
    <w:autoRedefine/>
    <w:qFormat/>
    <w:pPr>
      <w:ind w:firstLineChars="200" w:firstLine="420"/>
    </w:pPr>
    <w:rPr>
      <w:rFonts w:cs="Times New Roman"/>
    </w:rPr>
  </w:style>
  <w:style w:type="character" w:customStyle="1" w:styleId="Char2">
    <w:name w:val="正文文本缩进 Char"/>
    <w:basedOn w:val="a1"/>
    <w:link w:val="a7"/>
    <w:autoRedefine/>
    <w:qFormat/>
    <w:rPr>
      <w:rFonts w:ascii="楷体_GB2312" w:eastAsia="楷体_GB2312" w:hAnsi="Times New Roman" w:cs="Times New Roman"/>
      <w:sz w:val="28"/>
      <w:szCs w:val="24"/>
    </w:rPr>
  </w:style>
  <w:style w:type="character" w:customStyle="1" w:styleId="Char1">
    <w:name w:val="正文文本 Char"/>
    <w:basedOn w:val="a1"/>
    <w:link w:val="a6"/>
    <w:autoRedefine/>
    <w:uiPriority w:val="99"/>
    <w:qFormat/>
    <w:rPr>
      <w:kern w:val="2"/>
      <w:sz w:val="24"/>
      <w:szCs w:val="22"/>
    </w:rPr>
  </w:style>
  <w:style w:type="character" w:customStyle="1" w:styleId="Char8">
    <w:name w:val="正文首行缩进 Char"/>
    <w:basedOn w:val="Char1"/>
    <w:link w:val="af"/>
    <w:autoRedefine/>
    <w:qFormat/>
    <w:rPr>
      <w:rFonts w:ascii="Times New Roman" w:eastAsia="宋体" w:hAnsi="Times New Roman" w:cs="Times New Roman"/>
      <w:kern w:val="2"/>
      <w:sz w:val="24"/>
      <w:szCs w:val="24"/>
    </w:rPr>
  </w:style>
  <w:style w:type="character" w:customStyle="1" w:styleId="Char0">
    <w:name w:val="批注文字 Char"/>
    <w:basedOn w:val="a1"/>
    <w:link w:val="a5"/>
    <w:autoRedefine/>
    <w:uiPriority w:val="99"/>
    <w:qFormat/>
  </w:style>
  <w:style w:type="character" w:customStyle="1" w:styleId="Char">
    <w:name w:val="文档结构图 Char"/>
    <w:basedOn w:val="a1"/>
    <w:link w:val="a4"/>
    <w:autoRedefine/>
    <w:uiPriority w:val="99"/>
    <w:qFormat/>
    <w:rPr>
      <w:rFonts w:ascii="宋体" w:eastAsia="宋体"/>
      <w:sz w:val="18"/>
      <w:szCs w:val="18"/>
    </w:rPr>
  </w:style>
  <w:style w:type="paragraph" w:customStyle="1" w:styleId="12">
    <w:name w:val="正文1"/>
    <w:basedOn w:val="a"/>
    <w:autoRedefine/>
    <w:uiPriority w:val="99"/>
    <w:qFormat/>
    <w:rPr>
      <w:rFonts w:cs="Times New Roman"/>
    </w:rPr>
  </w:style>
  <w:style w:type="character" w:customStyle="1" w:styleId="Char3">
    <w:name w:val="日期 Char"/>
    <w:basedOn w:val="a1"/>
    <w:link w:val="a9"/>
    <w:autoRedefine/>
    <w:uiPriority w:val="99"/>
    <w:qFormat/>
    <w:rPr>
      <w:kern w:val="2"/>
      <w:sz w:val="21"/>
      <w:szCs w:val="22"/>
    </w:rPr>
  </w:style>
  <w:style w:type="paragraph" w:customStyle="1" w:styleId="30">
    <w:name w:val="标题3"/>
    <w:basedOn w:val="a"/>
    <w:next w:val="a"/>
    <w:autoRedefine/>
    <w:qFormat/>
    <w:pPr>
      <w:widowControl/>
      <w:numPr>
        <w:ilvl w:val="1"/>
        <w:numId w:val="2"/>
      </w:numPr>
      <w:spacing w:beforeLines="100" w:afterLines="50" w:line="360" w:lineRule="auto"/>
      <w:jc w:val="left"/>
      <w:outlineLvl w:val="1"/>
    </w:pPr>
    <w:rPr>
      <w:rFonts w:ascii="Times New Roman" w:eastAsia="仿宋_GB2312" w:cs="Times New Roman"/>
      <w:kern w:val="0"/>
      <w:sz w:val="28"/>
    </w:rPr>
  </w:style>
  <w:style w:type="character" w:customStyle="1" w:styleId="4Char">
    <w:name w:val="标题 4 Char"/>
    <w:basedOn w:val="a1"/>
    <w:link w:val="4"/>
    <w:autoRedefine/>
    <w:uiPriority w:val="9"/>
    <w:qFormat/>
    <w:rPr>
      <w:rFonts w:ascii="Cambria" w:eastAsia="宋体" w:hAnsi="Cambria" w:cs="宋体"/>
      <w:b/>
      <w:bCs/>
      <w:kern w:val="2"/>
      <w:sz w:val="28"/>
      <w:szCs w:val="28"/>
    </w:rPr>
  </w:style>
  <w:style w:type="character" w:customStyle="1" w:styleId="5Char">
    <w:name w:val="标题 5 Char"/>
    <w:basedOn w:val="a1"/>
    <w:link w:val="5"/>
    <w:autoRedefine/>
    <w:uiPriority w:val="9"/>
    <w:qFormat/>
    <w:rPr>
      <w:b/>
      <w:bCs/>
      <w:kern w:val="2"/>
      <w:sz w:val="28"/>
      <w:szCs w:val="28"/>
    </w:rPr>
  </w:style>
  <w:style w:type="character" w:customStyle="1" w:styleId="6Char">
    <w:name w:val="标题 6 Char"/>
    <w:basedOn w:val="a1"/>
    <w:link w:val="6"/>
    <w:autoRedefine/>
    <w:uiPriority w:val="9"/>
    <w:qFormat/>
    <w:rPr>
      <w:rFonts w:ascii="Cambria" w:eastAsia="宋体" w:hAnsi="Cambria" w:cs="宋体"/>
      <w:b/>
      <w:bCs/>
      <w:kern w:val="2"/>
      <w:sz w:val="24"/>
      <w:szCs w:val="24"/>
    </w:rPr>
  </w:style>
  <w:style w:type="character" w:customStyle="1" w:styleId="7Char">
    <w:name w:val="标题 7 Char"/>
    <w:basedOn w:val="a1"/>
    <w:link w:val="7"/>
    <w:autoRedefine/>
    <w:uiPriority w:val="9"/>
    <w:qFormat/>
    <w:rPr>
      <w:b/>
      <w:bCs/>
      <w:kern w:val="2"/>
      <w:sz w:val="24"/>
      <w:szCs w:val="24"/>
    </w:rPr>
  </w:style>
  <w:style w:type="character" w:customStyle="1" w:styleId="8Char">
    <w:name w:val="标题 8 Char"/>
    <w:basedOn w:val="a1"/>
    <w:link w:val="8"/>
    <w:autoRedefine/>
    <w:uiPriority w:val="9"/>
    <w:qFormat/>
    <w:rPr>
      <w:rFonts w:ascii="Cambria" w:eastAsia="宋体" w:hAnsi="Cambria" w:cs="宋体"/>
      <w:kern w:val="2"/>
      <w:sz w:val="24"/>
      <w:szCs w:val="24"/>
    </w:rPr>
  </w:style>
  <w:style w:type="character" w:customStyle="1" w:styleId="9Char">
    <w:name w:val="标题 9 Char"/>
    <w:basedOn w:val="a1"/>
    <w:link w:val="9"/>
    <w:autoRedefine/>
    <w:uiPriority w:val="9"/>
    <w:qFormat/>
    <w:rPr>
      <w:rFonts w:ascii="Cambria" w:eastAsia="宋体" w:hAnsi="Cambria" w:cs="宋体"/>
      <w:kern w:val="2"/>
      <w:sz w:val="21"/>
      <w:szCs w:val="21"/>
    </w:rPr>
  </w:style>
  <w:style w:type="paragraph" w:customStyle="1" w:styleId="af7">
    <w:name w:val="二级标题"/>
    <w:basedOn w:val="2"/>
    <w:autoRedefine/>
    <w:qFormat/>
    <w:pPr>
      <w:keepLines/>
      <w:tabs>
        <w:tab w:val="left" w:pos="6840"/>
      </w:tabs>
      <w:adjustRightInd w:val="0"/>
      <w:spacing w:beforeLines="100" w:afterLines="50"/>
      <w:ind w:left="0" w:firstLineChars="200" w:firstLine="200"/>
      <w:jc w:val="both"/>
      <w:textAlignment w:val="baseline"/>
    </w:pPr>
    <w:rPr>
      <w:rFonts w:ascii="Arial" w:eastAsia="黑体" w:hAnsi="Arial"/>
      <w:sz w:val="24"/>
      <w:szCs w:val="24"/>
    </w:rPr>
  </w:style>
  <w:style w:type="paragraph" w:customStyle="1" w:styleId="50">
    <w:name w:val="正文文本5"/>
    <w:basedOn w:val="a"/>
    <w:autoRedefine/>
    <w:qFormat/>
    <w:pPr>
      <w:spacing w:after="120"/>
    </w:pPr>
    <w:rPr>
      <w:rFonts w:cs="Times New Roman"/>
      <w:szCs w:val="24"/>
    </w:rPr>
  </w:style>
  <w:style w:type="paragraph" w:customStyle="1" w:styleId="WPSOffice1">
    <w:name w:val="WPSOffice手动目录 1"/>
    <w:autoRedefine/>
    <w:qFormat/>
    <w:rPr>
      <w:rFonts w:ascii="Calibri" w:hAnsi="Calibri"/>
    </w:rPr>
  </w:style>
  <w:style w:type="paragraph" w:customStyle="1" w:styleId="D1">
    <w:name w:val="D1"/>
    <w:basedOn w:val="a"/>
    <w:autoRedefine/>
    <w:qFormat/>
    <w:pPr>
      <w:spacing w:line="480" w:lineRule="auto"/>
    </w:pPr>
    <w:rPr>
      <w:rFonts w:ascii="EU-F1" w:eastAsia="黑体" w:hAnsi="Times New Roman" w:cs="Times New Roman" w:hint="eastAsia"/>
      <w:szCs w:val="21"/>
    </w:rPr>
  </w:style>
  <w:style w:type="paragraph" w:customStyle="1" w:styleId="D3">
    <w:name w:val="D3"/>
    <w:basedOn w:val="a"/>
    <w:link w:val="D3CharChar"/>
    <w:autoRedefine/>
    <w:qFormat/>
    <w:pPr>
      <w:topLinePunct/>
      <w:spacing w:line="312" w:lineRule="exact"/>
    </w:pPr>
    <w:rPr>
      <w:rFonts w:ascii="Times New Roman" w:hAnsi="Times New Roman" w:cs="Times New Roman"/>
      <w:szCs w:val="21"/>
    </w:rPr>
  </w:style>
  <w:style w:type="character" w:customStyle="1" w:styleId="D3CharChar">
    <w:name w:val="D3 Char Char"/>
    <w:basedOn w:val="a1"/>
    <w:link w:val="D3"/>
    <w:autoRedefine/>
    <w:qFormat/>
    <w:rPr>
      <w:kern w:val="2"/>
      <w:sz w:val="21"/>
      <w:szCs w:val="21"/>
    </w:rPr>
  </w:style>
  <w:style w:type="paragraph" w:customStyle="1" w:styleId="TOC2">
    <w:name w:val="TOC 标题2"/>
    <w:basedOn w:val="1"/>
    <w:next w:val="a"/>
    <w:autoRedefine/>
    <w:uiPriority w:val="39"/>
    <w:semiHidden/>
    <w:unhideWhenUsed/>
    <w:qFormat/>
    <w:pPr>
      <w:keepLines/>
      <w:numPr>
        <w:numId w:val="0"/>
      </w:numPr>
      <w:spacing w:before="340" w:after="330" w:line="578" w:lineRule="auto"/>
      <w:outlineLvl w:val="9"/>
    </w:pPr>
    <w:rPr>
      <w:rFonts w:ascii="Calibri" w:eastAsia="宋体" w:hAnsi="Calibri" w:cs="宋体"/>
      <w:kern w:val="44"/>
      <w:sz w:val="44"/>
      <w:szCs w:val="44"/>
    </w:rPr>
  </w:style>
  <w:style w:type="character" w:customStyle="1" w:styleId="Char7">
    <w:name w:val="批注主题 Char"/>
    <w:basedOn w:val="Char0"/>
    <w:link w:val="ae"/>
    <w:autoRedefine/>
    <w:uiPriority w:val="99"/>
    <w:semiHidden/>
    <w:qFormat/>
    <w:rPr>
      <w:rFonts w:cs="宋体"/>
      <w:b/>
      <w:bCs/>
      <w:kern w:val="2"/>
      <w:sz w:val="21"/>
      <w:szCs w:val="22"/>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11">
    <w:name w:val="font11"/>
    <w:basedOn w:val="a1"/>
    <w:autoRedefine/>
    <w:qFormat/>
    <w:rPr>
      <w:rFonts w:ascii="Times New Roman" w:hAnsi="Times New Roman" w:cs="Times New Roman" w:hint="default"/>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font31">
    <w:name w:val="font31"/>
    <w:basedOn w:val="a1"/>
    <w:autoRedefine/>
    <w:qFormat/>
    <w:rPr>
      <w:rFonts w:ascii="宋体" w:eastAsia="宋体" w:hAnsi="宋体" w:cs="宋体" w:hint="eastAsia"/>
      <w:color w:val="000000"/>
      <w:sz w:val="22"/>
      <w:szCs w:val="22"/>
      <w:u w:val="none"/>
    </w:rPr>
  </w:style>
  <w:style w:type="character" w:customStyle="1" w:styleId="font71">
    <w:name w:val="font71"/>
    <w:basedOn w:val="a1"/>
    <w:autoRedefine/>
    <w:qFormat/>
    <w:rPr>
      <w:rFonts w:ascii="宋体" w:eastAsia="宋体" w:hAnsi="宋体" w:cs="宋体" w:hint="eastAsia"/>
      <w:color w:val="000000"/>
      <w:sz w:val="22"/>
      <w:szCs w:val="22"/>
      <w:u w:val="none"/>
    </w:rPr>
  </w:style>
  <w:style w:type="paragraph" w:customStyle="1" w:styleId="22">
    <w:name w:val="列出段落2"/>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hAnsi="Calibri" w:cs="宋体"/>
      <w:kern w:val="2"/>
      <w:sz w:val="21"/>
      <w:szCs w:val="22"/>
    </w:rPr>
  </w:style>
  <w:style w:type="paragraph" w:styleId="1">
    <w:name w:val="heading 1"/>
    <w:basedOn w:val="a"/>
    <w:next w:val="a"/>
    <w:link w:val="1Char"/>
    <w:autoRedefine/>
    <w:qFormat/>
    <w:pPr>
      <w:keepNext/>
      <w:numPr>
        <w:numId w:val="1"/>
      </w:numPr>
      <w:spacing w:line="360" w:lineRule="auto"/>
      <w:outlineLvl w:val="0"/>
    </w:pPr>
    <w:rPr>
      <w:rFonts w:ascii="Times New Roman" w:eastAsia="仿宋_GB2312" w:hAnsi="Times New Roman" w:cs="Times New Roman"/>
      <w:b/>
      <w:bCs/>
      <w:sz w:val="28"/>
      <w:szCs w:val="24"/>
    </w:rPr>
  </w:style>
  <w:style w:type="paragraph" w:styleId="2">
    <w:name w:val="heading 2"/>
    <w:basedOn w:val="a"/>
    <w:next w:val="a0"/>
    <w:link w:val="2Char"/>
    <w:autoRedefine/>
    <w:qFormat/>
    <w:pPr>
      <w:keepNext/>
      <w:numPr>
        <w:ilvl w:val="1"/>
        <w:numId w:val="1"/>
      </w:numPr>
      <w:spacing w:line="360" w:lineRule="auto"/>
      <w:jc w:val="left"/>
      <w:outlineLvl w:val="1"/>
    </w:pPr>
    <w:rPr>
      <w:rFonts w:ascii="仿宋_GB2312" w:eastAsia="仿宋_GB2312" w:hAnsi="宋体" w:cs="Times New Roman"/>
      <w:bCs/>
      <w:color w:val="000000"/>
      <w:sz w:val="28"/>
      <w:szCs w:val="28"/>
    </w:rPr>
  </w:style>
  <w:style w:type="paragraph" w:styleId="3">
    <w:name w:val="heading 3"/>
    <w:basedOn w:val="a"/>
    <w:next w:val="a"/>
    <w:link w:val="3Char"/>
    <w:autoRedefine/>
    <w:uiPriority w:val="9"/>
    <w:qFormat/>
    <w:pPr>
      <w:keepNext/>
      <w:keepLines/>
      <w:numPr>
        <w:ilvl w:val="2"/>
        <w:numId w:val="1"/>
      </w:numPr>
      <w:spacing w:beforeLines="100" w:afterLines="50" w:line="360" w:lineRule="auto"/>
      <w:outlineLvl w:val="2"/>
    </w:pPr>
    <w:rPr>
      <w:bCs/>
      <w:sz w:val="24"/>
      <w:szCs w:val="32"/>
    </w:rPr>
  </w:style>
  <w:style w:type="paragraph" w:styleId="4">
    <w:name w:val="heading 4"/>
    <w:basedOn w:val="a"/>
    <w:next w:val="a"/>
    <w:link w:val="4Char"/>
    <w:autoRedefine/>
    <w:uiPriority w:val="9"/>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autoRedefine/>
    <w:uiPriority w:val="9"/>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autoRedefine/>
    <w:uiPriority w:val="9"/>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Char"/>
    <w:autoRedefine/>
    <w:uiPriority w:val="9"/>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autoRedefine/>
    <w:uiPriority w:val="9"/>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Char"/>
    <w:autoRedefine/>
    <w:uiPriority w:val="9"/>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spacing w:after="180" w:line="310" w:lineRule="auto"/>
      <w:ind w:firstLine="420"/>
    </w:pPr>
    <w:rPr>
      <w:rFonts w:ascii="Times New Roman" w:hAnsi="Times New Roman" w:cs="Times New Roman"/>
      <w:szCs w:val="20"/>
    </w:rPr>
  </w:style>
  <w:style w:type="paragraph" w:styleId="a4">
    <w:name w:val="Document Map"/>
    <w:basedOn w:val="a"/>
    <w:link w:val="Char"/>
    <w:autoRedefine/>
    <w:uiPriority w:val="99"/>
    <w:qFormat/>
    <w:rPr>
      <w:rFonts w:ascii="宋体"/>
      <w:sz w:val="18"/>
      <w:szCs w:val="18"/>
    </w:rPr>
  </w:style>
  <w:style w:type="paragraph" w:styleId="a5">
    <w:name w:val="annotation text"/>
    <w:basedOn w:val="a"/>
    <w:link w:val="Char0"/>
    <w:autoRedefine/>
    <w:uiPriority w:val="99"/>
    <w:qFormat/>
    <w:pPr>
      <w:jc w:val="left"/>
    </w:pPr>
  </w:style>
  <w:style w:type="paragraph" w:styleId="a6">
    <w:name w:val="Body Text"/>
    <w:basedOn w:val="a"/>
    <w:link w:val="Char1"/>
    <w:autoRedefine/>
    <w:uiPriority w:val="99"/>
    <w:qFormat/>
    <w:pPr>
      <w:spacing w:line="360" w:lineRule="auto"/>
      <w:ind w:firstLineChars="200" w:firstLine="200"/>
    </w:pPr>
    <w:rPr>
      <w:sz w:val="24"/>
    </w:rPr>
  </w:style>
  <w:style w:type="paragraph" w:styleId="a7">
    <w:name w:val="Body Text Indent"/>
    <w:basedOn w:val="a"/>
    <w:link w:val="Char2"/>
    <w:autoRedefine/>
    <w:qFormat/>
    <w:pPr>
      <w:tabs>
        <w:tab w:val="left" w:pos="0"/>
      </w:tabs>
      <w:spacing w:line="500" w:lineRule="exact"/>
      <w:ind w:firstLineChars="200" w:firstLine="560"/>
    </w:pPr>
    <w:rPr>
      <w:rFonts w:ascii="楷体_GB2312" w:eastAsia="楷体_GB2312" w:hAnsi="Times New Roman" w:cs="Times New Roman"/>
      <w:sz w:val="28"/>
      <w:szCs w:val="24"/>
    </w:rPr>
  </w:style>
  <w:style w:type="paragraph" w:styleId="20">
    <w:name w:val="List 2"/>
    <w:basedOn w:val="a8"/>
    <w:autoRedefine/>
    <w:qFormat/>
    <w:pPr>
      <w:widowControl/>
      <w:spacing w:beforeLines="100" w:afterLines="50" w:line="360" w:lineRule="auto"/>
      <w:ind w:left="567" w:rightChars="100" w:right="100" w:firstLineChars="0" w:hanging="357"/>
      <w:contextualSpacing w:val="0"/>
      <w:jc w:val="left"/>
      <w:outlineLvl w:val="2"/>
    </w:pPr>
    <w:rPr>
      <w:rFonts w:ascii="Garamond" w:hAnsi="Garamond" w:cs="Times New Roman"/>
      <w:kern w:val="0"/>
      <w:sz w:val="24"/>
      <w:szCs w:val="20"/>
      <w:lang w:bidi="he-IL"/>
    </w:rPr>
  </w:style>
  <w:style w:type="paragraph" w:styleId="a8">
    <w:name w:val="List"/>
    <w:basedOn w:val="a"/>
    <w:autoRedefine/>
    <w:uiPriority w:val="99"/>
    <w:qFormat/>
    <w:pPr>
      <w:ind w:left="200" w:hangingChars="200" w:hanging="200"/>
      <w:contextualSpacing/>
    </w:pPr>
  </w:style>
  <w:style w:type="paragraph" w:styleId="31">
    <w:name w:val="toc 3"/>
    <w:basedOn w:val="a"/>
    <w:next w:val="a"/>
    <w:autoRedefine/>
    <w:uiPriority w:val="39"/>
    <w:qFormat/>
    <w:pPr>
      <w:ind w:leftChars="400" w:left="840"/>
    </w:pPr>
  </w:style>
  <w:style w:type="paragraph" w:styleId="a9">
    <w:name w:val="Date"/>
    <w:basedOn w:val="a"/>
    <w:next w:val="a"/>
    <w:link w:val="Char3"/>
    <w:autoRedefine/>
    <w:uiPriority w:val="99"/>
    <w:qFormat/>
    <w:pPr>
      <w:ind w:leftChars="2500" w:left="100"/>
    </w:pPr>
  </w:style>
  <w:style w:type="paragraph" w:styleId="aa">
    <w:name w:val="Balloon Text"/>
    <w:basedOn w:val="a"/>
    <w:link w:val="Char4"/>
    <w:autoRedefine/>
    <w:uiPriority w:val="99"/>
    <w:qFormat/>
    <w:rPr>
      <w:sz w:val="18"/>
      <w:szCs w:val="18"/>
    </w:rPr>
  </w:style>
  <w:style w:type="paragraph" w:styleId="ab">
    <w:name w:val="footer"/>
    <w:basedOn w:val="a"/>
    <w:link w:val="Char5"/>
    <w:autoRedefine/>
    <w:uiPriority w:val="99"/>
    <w:qFormat/>
    <w:pPr>
      <w:tabs>
        <w:tab w:val="center" w:pos="4153"/>
        <w:tab w:val="right" w:pos="8306"/>
      </w:tabs>
      <w:snapToGrid w:val="0"/>
      <w:jc w:val="left"/>
    </w:pPr>
    <w:rPr>
      <w:sz w:val="18"/>
      <w:szCs w:val="18"/>
    </w:rPr>
  </w:style>
  <w:style w:type="paragraph" w:styleId="ac">
    <w:name w:val="header"/>
    <w:basedOn w:val="a"/>
    <w:link w:val="Char6"/>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8296"/>
      </w:tabs>
      <w:spacing w:line="360" w:lineRule="auto"/>
    </w:pPr>
  </w:style>
  <w:style w:type="paragraph" w:styleId="21">
    <w:name w:val="toc 2"/>
    <w:basedOn w:val="a"/>
    <w:next w:val="a"/>
    <w:autoRedefine/>
    <w:uiPriority w:val="39"/>
    <w:qFormat/>
    <w:pPr>
      <w:tabs>
        <w:tab w:val="left" w:pos="840"/>
        <w:tab w:val="right" w:leader="dot" w:pos="8296"/>
      </w:tabs>
      <w:ind w:leftChars="200" w:left="420"/>
    </w:pPr>
  </w:style>
  <w:style w:type="paragraph" w:styleId="ad">
    <w:name w:val="Normal (Web)"/>
    <w:basedOn w:val="a"/>
    <w:autoRedefine/>
    <w:uiPriority w:val="99"/>
    <w:qFormat/>
    <w:pPr>
      <w:spacing w:beforeAutospacing="1" w:afterAutospacing="1"/>
      <w:jc w:val="left"/>
    </w:pPr>
    <w:rPr>
      <w:kern w:val="0"/>
      <w:sz w:val="24"/>
    </w:rPr>
  </w:style>
  <w:style w:type="paragraph" w:styleId="ae">
    <w:name w:val="annotation subject"/>
    <w:basedOn w:val="a5"/>
    <w:next w:val="a5"/>
    <w:link w:val="Char7"/>
    <w:autoRedefine/>
    <w:uiPriority w:val="99"/>
    <w:semiHidden/>
    <w:unhideWhenUsed/>
    <w:qFormat/>
    <w:rPr>
      <w:b/>
      <w:bCs/>
    </w:rPr>
  </w:style>
  <w:style w:type="paragraph" w:styleId="af">
    <w:name w:val="Body Text First Indent"/>
    <w:basedOn w:val="a6"/>
    <w:link w:val="Char8"/>
    <w:autoRedefine/>
    <w:qFormat/>
    <w:pPr>
      <w:ind w:firstLineChars="100" w:firstLine="420"/>
    </w:pPr>
    <w:rPr>
      <w:rFonts w:ascii="Times New Roman" w:hAnsi="Times New Roman" w:cs="Times New Roman"/>
      <w:szCs w:val="24"/>
    </w:rPr>
  </w:style>
  <w:style w:type="table" w:styleId="af0">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sz w:val="24"/>
    </w:rPr>
  </w:style>
  <w:style w:type="character" w:styleId="af2">
    <w:name w:val="page number"/>
    <w:basedOn w:val="a1"/>
    <w:autoRedefine/>
    <w:qFormat/>
  </w:style>
  <w:style w:type="character" w:styleId="af3">
    <w:name w:val="Hyperlink"/>
    <w:basedOn w:val="a1"/>
    <w:autoRedefine/>
    <w:uiPriority w:val="99"/>
    <w:qFormat/>
    <w:rPr>
      <w:color w:val="0000FF"/>
      <w:u w:val="single"/>
    </w:rPr>
  </w:style>
  <w:style w:type="character" w:styleId="af4">
    <w:name w:val="annotation reference"/>
    <w:basedOn w:val="a1"/>
    <w:autoRedefine/>
    <w:uiPriority w:val="99"/>
    <w:qFormat/>
    <w:rPr>
      <w:rFonts w:cs="Times New Roman"/>
      <w:sz w:val="21"/>
      <w:szCs w:val="21"/>
    </w:rPr>
  </w:style>
  <w:style w:type="character" w:customStyle="1" w:styleId="1Char">
    <w:name w:val="标题 1 Char"/>
    <w:basedOn w:val="a1"/>
    <w:link w:val="1"/>
    <w:autoRedefine/>
    <w:qFormat/>
    <w:rPr>
      <w:rFonts w:ascii="Times New Roman" w:eastAsia="仿宋_GB2312" w:hAnsi="Times New Roman" w:cs="Times New Roman"/>
      <w:b/>
      <w:bCs/>
      <w:kern w:val="2"/>
      <w:sz w:val="28"/>
      <w:szCs w:val="24"/>
    </w:rPr>
  </w:style>
  <w:style w:type="character" w:customStyle="1" w:styleId="2Char">
    <w:name w:val="标题 2 Char"/>
    <w:basedOn w:val="a1"/>
    <w:link w:val="2"/>
    <w:autoRedefine/>
    <w:qFormat/>
    <w:rPr>
      <w:rFonts w:ascii="仿宋_GB2312" w:eastAsia="仿宋_GB2312" w:hAnsi="宋体"/>
      <w:bCs/>
      <w:color w:val="000000"/>
      <w:kern w:val="2"/>
      <w:sz w:val="28"/>
      <w:szCs w:val="28"/>
    </w:rPr>
  </w:style>
  <w:style w:type="character" w:customStyle="1" w:styleId="3Char">
    <w:name w:val="标题 3 Char"/>
    <w:basedOn w:val="a1"/>
    <w:link w:val="3"/>
    <w:autoRedefine/>
    <w:uiPriority w:val="9"/>
    <w:qFormat/>
    <w:rPr>
      <w:bCs/>
      <w:kern w:val="2"/>
      <w:sz w:val="24"/>
      <w:szCs w:val="32"/>
    </w:rPr>
  </w:style>
  <w:style w:type="character" w:customStyle="1" w:styleId="Char6">
    <w:name w:val="页眉 Char"/>
    <w:basedOn w:val="a1"/>
    <w:link w:val="ac"/>
    <w:autoRedefine/>
    <w:uiPriority w:val="99"/>
    <w:qFormat/>
    <w:rPr>
      <w:sz w:val="18"/>
      <w:szCs w:val="18"/>
    </w:rPr>
  </w:style>
  <w:style w:type="character" w:customStyle="1" w:styleId="Char5">
    <w:name w:val="页脚 Char"/>
    <w:basedOn w:val="a1"/>
    <w:link w:val="ab"/>
    <w:autoRedefine/>
    <w:uiPriority w:val="99"/>
    <w:qFormat/>
    <w:rPr>
      <w:sz w:val="18"/>
      <w:szCs w:val="18"/>
    </w:rPr>
  </w:style>
  <w:style w:type="paragraph" w:customStyle="1" w:styleId="TOC1">
    <w:name w:val="TOC 标题1"/>
    <w:basedOn w:val="1"/>
    <w:next w:val="a"/>
    <w:autoRedefine/>
    <w:uiPriority w:val="39"/>
    <w:qFormat/>
    <w:pPr>
      <w:keepLines/>
      <w:widowControl/>
      <w:spacing w:before="480" w:line="276" w:lineRule="auto"/>
      <w:jc w:val="left"/>
      <w:outlineLvl w:val="9"/>
    </w:pPr>
    <w:rPr>
      <w:rFonts w:ascii="Cambria" w:eastAsia="宋体" w:hAnsi="Cambria" w:cs="宋体"/>
      <w:color w:val="376092"/>
      <w:kern w:val="0"/>
      <w:szCs w:val="28"/>
    </w:rPr>
  </w:style>
  <w:style w:type="character" w:customStyle="1" w:styleId="Char4">
    <w:name w:val="批注框文本 Char"/>
    <w:basedOn w:val="a1"/>
    <w:link w:val="aa"/>
    <w:autoRedefine/>
    <w:uiPriority w:val="99"/>
    <w:qFormat/>
    <w:rPr>
      <w:sz w:val="18"/>
      <w:szCs w:val="18"/>
    </w:rPr>
  </w:style>
  <w:style w:type="paragraph" w:styleId="af5">
    <w:name w:val="List Paragraph"/>
    <w:basedOn w:val="a"/>
    <w:link w:val="Char9"/>
    <w:autoRedefine/>
    <w:uiPriority w:val="99"/>
    <w:qFormat/>
    <w:pPr>
      <w:ind w:firstLineChars="200" w:firstLine="420"/>
    </w:pPr>
    <w:rPr>
      <w:rFonts w:cs="Times New Roman"/>
    </w:rPr>
  </w:style>
  <w:style w:type="character" w:customStyle="1" w:styleId="Char9">
    <w:name w:val="列出段落 Char"/>
    <w:basedOn w:val="a1"/>
    <w:link w:val="af5"/>
    <w:autoRedefine/>
    <w:uiPriority w:val="34"/>
    <w:qFormat/>
    <w:rPr>
      <w:rFonts w:ascii="Calibri" w:eastAsia="宋体" w:hAnsi="Calibri" w:cs="Times New Roman"/>
    </w:rPr>
  </w:style>
  <w:style w:type="character" w:styleId="af6">
    <w:name w:val="Placeholder Text"/>
    <w:basedOn w:val="a1"/>
    <w:autoRedefine/>
    <w:uiPriority w:val="99"/>
    <w:qFormat/>
    <w:rPr>
      <w:color w:val="808080"/>
    </w:rPr>
  </w:style>
  <w:style w:type="paragraph" w:customStyle="1" w:styleId="11">
    <w:name w:val="列出段落1"/>
    <w:basedOn w:val="a"/>
    <w:autoRedefine/>
    <w:qFormat/>
    <w:pPr>
      <w:ind w:firstLineChars="200" w:firstLine="420"/>
    </w:pPr>
    <w:rPr>
      <w:rFonts w:cs="Times New Roman"/>
    </w:rPr>
  </w:style>
  <w:style w:type="character" w:customStyle="1" w:styleId="Char2">
    <w:name w:val="正文文本缩进 Char"/>
    <w:basedOn w:val="a1"/>
    <w:link w:val="a7"/>
    <w:autoRedefine/>
    <w:qFormat/>
    <w:rPr>
      <w:rFonts w:ascii="楷体_GB2312" w:eastAsia="楷体_GB2312" w:hAnsi="Times New Roman" w:cs="Times New Roman"/>
      <w:sz w:val="28"/>
      <w:szCs w:val="24"/>
    </w:rPr>
  </w:style>
  <w:style w:type="character" w:customStyle="1" w:styleId="Char1">
    <w:name w:val="正文文本 Char"/>
    <w:basedOn w:val="a1"/>
    <w:link w:val="a6"/>
    <w:autoRedefine/>
    <w:uiPriority w:val="99"/>
    <w:qFormat/>
    <w:rPr>
      <w:kern w:val="2"/>
      <w:sz w:val="24"/>
      <w:szCs w:val="22"/>
    </w:rPr>
  </w:style>
  <w:style w:type="character" w:customStyle="1" w:styleId="Char8">
    <w:name w:val="正文首行缩进 Char"/>
    <w:basedOn w:val="Char1"/>
    <w:link w:val="af"/>
    <w:autoRedefine/>
    <w:qFormat/>
    <w:rPr>
      <w:rFonts w:ascii="Times New Roman" w:eastAsia="宋体" w:hAnsi="Times New Roman" w:cs="Times New Roman"/>
      <w:kern w:val="2"/>
      <w:sz w:val="24"/>
      <w:szCs w:val="24"/>
    </w:rPr>
  </w:style>
  <w:style w:type="character" w:customStyle="1" w:styleId="Char0">
    <w:name w:val="批注文字 Char"/>
    <w:basedOn w:val="a1"/>
    <w:link w:val="a5"/>
    <w:autoRedefine/>
    <w:uiPriority w:val="99"/>
    <w:qFormat/>
  </w:style>
  <w:style w:type="character" w:customStyle="1" w:styleId="Char">
    <w:name w:val="文档结构图 Char"/>
    <w:basedOn w:val="a1"/>
    <w:link w:val="a4"/>
    <w:autoRedefine/>
    <w:uiPriority w:val="99"/>
    <w:qFormat/>
    <w:rPr>
      <w:rFonts w:ascii="宋体" w:eastAsia="宋体"/>
      <w:sz w:val="18"/>
      <w:szCs w:val="18"/>
    </w:rPr>
  </w:style>
  <w:style w:type="paragraph" w:customStyle="1" w:styleId="12">
    <w:name w:val="正文1"/>
    <w:basedOn w:val="a"/>
    <w:autoRedefine/>
    <w:uiPriority w:val="99"/>
    <w:qFormat/>
    <w:rPr>
      <w:rFonts w:cs="Times New Roman"/>
    </w:rPr>
  </w:style>
  <w:style w:type="character" w:customStyle="1" w:styleId="Char3">
    <w:name w:val="日期 Char"/>
    <w:basedOn w:val="a1"/>
    <w:link w:val="a9"/>
    <w:autoRedefine/>
    <w:uiPriority w:val="99"/>
    <w:qFormat/>
    <w:rPr>
      <w:kern w:val="2"/>
      <w:sz w:val="21"/>
      <w:szCs w:val="22"/>
    </w:rPr>
  </w:style>
  <w:style w:type="paragraph" w:customStyle="1" w:styleId="30">
    <w:name w:val="标题3"/>
    <w:basedOn w:val="a"/>
    <w:next w:val="a"/>
    <w:autoRedefine/>
    <w:qFormat/>
    <w:pPr>
      <w:widowControl/>
      <w:numPr>
        <w:ilvl w:val="1"/>
        <w:numId w:val="2"/>
      </w:numPr>
      <w:spacing w:beforeLines="100" w:afterLines="50" w:line="360" w:lineRule="auto"/>
      <w:jc w:val="left"/>
      <w:outlineLvl w:val="1"/>
    </w:pPr>
    <w:rPr>
      <w:rFonts w:ascii="Times New Roman" w:eastAsia="仿宋_GB2312" w:cs="Times New Roman"/>
      <w:kern w:val="0"/>
      <w:sz w:val="28"/>
    </w:rPr>
  </w:style>
  <w:style w:type="character" w:customStyle="1" w:styleId="4Char">
    <w:name w:val="标题 4 Char"/>
    <w:basedOn w:val="a1"/>
    <w:link w:val="4"/>
    <w:autoRedefine/>
    <w:uiPriority w:val="9"/>
    <w:qFormat/>
    <w:rPr>
      <w:rFonts w:ascii="Cambria" w:eastAsia="宋体" w:hAnsi="Cambria" w:cs="宋体"/>
      <w:b/>
      <w:bCs/>
      <w:kern w:val="2"/>
      <w:sz w:val="28"/>
      <w:szCs w:val="28"/>
    </w:rPr>
  </w:style>
  <w:style w:type="character" w:customStyle="1" w:styleId="5Char">
    <w:name w:val="标题 5 Char"/>
    <w:basedOn w:val="a1"/>
    <w:link w:val="5"/>
    <w:autoRedefine/>
    <w:uiPriority w:val="9"/>
    <w:qFormat/>
    <w:rPr>
      <w:b/>
      <w:bCs/>
      <w:kern w:val="2"/>
      <w:sz w:val="28"/>
      <w:szCs w:val="28"/>
    </w:rPr>
  </w:style>
  <w:style w:type="character" w:customStyle="1" w:styleId="6Char">
    <w:name w:val="标题 6 Char"/>
    <w:basedOn w:val="a1"/>
    <w:link w:val="6"/>
    <w:autoRedefine/>
    <w:uiPriority w:val="9"/>
    <w:qFormat/>
    <w:rPr>
      <w:rFonts w:ascii="Cambria" w:eastAsia="宋体" w:hAnsi="Cambria" w:cs="宋体"/>
      <w:b/>
      <w:bCs/>
      <w:kern w:val="2"/>
      <w:sz w:val="24"/>
      <w:szCs w:val="24"/>
    </w:rPr>
  </w:style>
  <w:style w:type="character" w:customStyle="1" w:styleId="7Char">
    <w:name w:val="标题 7 Char"/>
    <w:basedOn w:val="a1"/>
    <w:link w:val="7"/>
    <w:autoRedefine/>
    <w:uiPriority w:val="9"/>
    <w:qFormat/>
    <w:rPr>
      <w:b/>
      <w:bCs/>
      <w:kern w:val="2"/>
      <w:sz w:val="24"/>
      <w:szCs w:val="24"/>
    </w:rPr>
  </w:style>
  <w:style w:type="character" w:customStyle="1" w:styleId="8Char">
    <w:name w:val="标题 8 Char"/>
    <w:basedOn w:val="a1"/>
    <w:link w:val="8"/>
    <w:autoRedefine/>
    <w:uiPriority w:val="9"/>
    <w:qFormat/>
    <w:rPr>
      <w:rFonts w:ascii="Cambria" w:eastAsia="宋体" w:hAnsi="Cambria" w:cs="宋体"/>
      <w:kern w:val="2"/>
      <w:sz w:val="24"/>
      <w:szCs w:val="24"/>
    </w:rPr>
  </w:style>
  <w:style w:type="character" w:customStyle="1" w:styleId="9Char">
    <w:name w:val="标题 9 Char"/>
    <w:basedOn w:val="a1"/>
    <w:link w:val="9"/>
    <w:autoRedefine/>
    <w:uiPriority w:val="9"/>
    <w:qFormat/>
    <w:rPr>
      <w:rFonts w:ascii="Cambria" w:eastAsia="宋体" w:hAnsi="Cambria" w:cs="宋体"/>
      <w:kern w:val="2"/>
      <w:sz w:val="21"/>
      <w:szCs w:val="21"/>
    </w:rPr>
  </w:style>
  <w:style w:type="paragraph" w:customStyle="1" w:styleId="af7">
    <w:name w:val="二级标题"/>
    <w:basedOn w:val="2"/>
    <w:autoRedefine/>
    <w:qFormat/>
    <w:pPr>
      <w:keepLines/>
      <w:tabs>
        <w:tab w:val="left" w:pos="6840"/>
      </w:tabs>
      <w:adjustRightInd w:val="0"/>
      <w:spacing w:beforeLines="100" w:afterLines="50"/>
      <w:ind w:left="0" w:firstLineChars="200" w:firstLine="200"/>
      <w:jc w:val="both"/>
      <w:textAlignment w:val="baseline"/>
    </w:pPr>
    <w:rPr>
      <w:rFonts w:ascii="Arial" w:eastAsia="黑体" w:hAnsi="Arial"/>
      <w:sz w:val="24"/>
      <w:szCs w:val="24"/>
    </w:rPr>
  </w:style>
  <w:style w:type="paragraph" w:customStyle="1" w:styleId="50">
    <w:name w:val="正文文本5"/>
    <w:basedOn w:val="a"/>
    <w:autoRedefine/>
    <w:qFormat/>
    <w:pPr>
      <w:spacing w:after="120"/>
    </w:pPr>
    <w:rPr>
      <w:rFonts w:cs="Times New Roman"/>
      <w:szCs w:val="24"/>
    </w:rPr>
  </w:style>
  <w:style w:type="paragraph" w:customStyle="1" w:styleId="WPSOffice1">
    <w:name w:val="WPSOffice手动目录 1"/>
    <w:autoRedefine/>
    <w:qFormat/>
    <w:rPr>
      <w:rFonts w:ascii="Calibri" w:hAnsi="Calibri"/>
    </w:rPr>
  </w:style>
  <w:style w:type="paragraph" w:customStyle="1" w:styleId="D1">
    <w:name w:val="D1"/>
    <w:basedOn w:val="a"/>
    <w:autoRedefine/>
    <w:qFormat/>
    <w:pPr>
      <w:spacing w:line="480" w:lineRule="auto"/>
    </w:pPr>
    <w:rPr>
      <w:rFonts w:ascii="EU-F1" w:eastAsia="黑体" w:hAnsi="Times New Roman" w:cs="Times New Roman" w:hint="eastAsia"/>
      <w:szCs w:val="21"/>
    </w:rPr>
  </w:style>
  <w:style w:type="paragraph" w:customStyle="1" w:styleId="D3">
    <w:name w:val="D3"/>
    <w:basedOn w:val="a"/>
    <w:link w:val="D3CharChar"/>
    <w:autoRedefine/>
    <w:qFormat/>
    <w:pPr>
      <w:topLinePunct/>
      <w:spacing w:line="312" w:lineRule="exact"/>
    </w:pPr>
    <w:rPr>
      <w:rFonts w:ascii="Times New Roman" w:hAnsi="Times New Roman" w:cs="Times New Roman"/>
      <w:szCs w:val="21"/>
    </w:rPr>
  </w:style>
  <w:style w:type="character" w:customStyle="1" w:styleId="D3CharChar">
    <w:name w:val="D3 Char Char"/>
    <w:basedOn w:val="a1"/>
    <w:link w:val="D3"/>
    <w:autoRedefine/>
    <w:qFormat/>
    <w:rPr>
      <w:kern w:val="2"/>
      <w:sz w:val="21"/>
      <w:szCs w:val="21"/>
    </w:rPr>
  </w:style>
  <w:style w:type="paragraph" w:customStyle="1" w:styleId="TOC2">
    <w:name w:val="TOC 标题2"/>
    <w:basedOn w:val="1"/>
    <w:next w:val="a"/>
    <w:autoRedefine/>
    <w:uiPriority w:val="39"/>
    <w:semiHidden/>
    <w:unhideWhenUsed/>
    <w:qFormat/>
    <w:pPr>
      <w:keepLines/>
      <w:numPr>
        <w:numId w:val="0"/>
      </w:numPr>
      <w:spacing w:before="340" w:after="330" w:line="578" w:lineRule="auto"/>
      <w:outlineLvl w:val="9"/>
    </w:pPr>
    <w:rPr>
      <w:rFonts w:ascii="Calibri" w:eastAsia="宋体" w:hAnsi="Calibri" w:cs="宋体"/>
      <w:kern w:val="44"/>
      <w:sz w:val="44"/>
      <w:szCs w:val="44"/>
    </w:rPr>
  </w:style>
  <w:style w:type="character" w:customStyle="1" w:styleId="Char7">
    <w:name w:val="批注主题 Char"/>
    <w:basedOn w:val="Char0"/>
    <w:link w:val="ae"/>
    <w:autoRedefine/>
    <w:uiPriority w:val="99"/>
    <w:semiHidden/>
    <w:qFormat/>
    <w:rPr>
      <w:rFonts w:cs="宋体"/>
      <w:b/>
      <w:bCs/>
      <w:kern w:val="2"/>
      <w:sz w:val="21"/>
      <w:szCs w:val="22"/>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11">
    <w:name w:val="font11"/>
    <w:basedOn w:val="a1"/>
    <w:autoRedefine/>
    <w:qFormat/>
    <w:rPr>
      <w:rFonts w:ascii="Times New Roman" w:hAnsi="Times New Roman" w:cs="Times New Roman" w:hint="default"/>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font31">
    <w:name w:val="font31"/>
    <w:basedOn w:val="a1"/>
    <w:autoRedefine/>
    <w:qFormat/>
    <w:rPr>
      <w:rFonts w:ascii="宋体" w:eastAsia="宋体" w:hAnsi="宋体" w:cs="宋体" w:hint="eastAsia"/>
      <w:color w:val="000000"/>
      <w:sz w:val="22"/>
      <w:szCs w:val="22"/>
      <w:u w:val="none"/>
    </w:rPr>
  </w:style>
  <w:style w:type="character" w:customStyle="1" w:styleId="font71">
    <w:name w:val="font71"/>
    <w:basedOn w:val="a1"/>
    <w:autoRedefine/>
    <w:qFormat/>
    <w:rPr>
      <w:rFonts w:ascii="宋体" w:eastAsia="宋体" w:hAnsi="宋体" w:cs="宋体" w:hint="eastAsia"/>
      <w:color w:val="000000"/>
      <w:sz w:val="22"/>
      <w:szCs w:val="22"/>
      <w:u w:val="none"/>
    </w:rPr>
  </w:style>
  <w:style w:type="paragraph" w:customStyle="1" w:styleId="22">
    <w:name w:val="列出段落2"/>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3F8AB8-8BFC-4EDB-8C0D-A557EAF0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657</Words>
  <Characters>3745</Characters>
  <Application>Microsoft Office Word</Application>
  <DocSecurity>0</DocSecurity>
  <Lines>31</Lines>
  <Paragraphs>8</Paragraphs>
  <ScaleCrop>false</ScaleCrop>
  <Company>Microsoft</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jszx</dc:creator>
  <cp:lastModifiedBy>xb21cn</cp:lastModifiedBy>
  <cp:revision>37</cp:revision>
  <cp:lastPrinted>2026-01-29T03:03:00Z</cp:lastPrinted>
  <dcterms:created xsi:type="dcterms:W3CDTF">2023-11-16T05:35:00Z</dcterms:created>
  <dcterms:modified xsi:type="dcterms:W3CDTF">2026-02-02T00:46:00Z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2E5C208FED5A42E68C1AE677277BFDFB_13</vt:lpwstr>
  </property>
  <property fmtid="{D5CDD505-2E9C-101B-9397-08002B2CF9AE}" pid="4" name="KSOTemplateDocerSaveRecord">
    <vt:lpwstr>eyJoZGlkIjoiODkwZTJiMDhkNGMzMWNiYjY5NTI5YWFiMDJkMmExYzgiLCJ1c2VySWQiOiIyODAzOTAwNDMifQ==</vt:lpwstr>
  </property>
</Properties>
</file>